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2693" w14:textId="30BD2A48" w:rsidR="00B17228" w:rsidRPr="00B17228" w:rsidRDefault="00B17228" w:rsidP="00C54CD3">
      <w:pPr>
        <w:spacing w:after="0"/>
        <w:rPr>
          <w:rFonts w:eastAsia="Calibri" w:cs="Times New Roman"/>
          <w:color w:val="4D4D4D"/>
          <w:szCs w:val="20"/>
        </w:rPr>
      </w:pPr>
      <w:r w:rsidRPr="00B17228">
        <w:rPr>
          <w:rFonts w:eastAsia="Calibri" w:cs="Times New Roman"/>
          <w:noProof/>
          <w:color w:val="4D4D4D"/>
          <w:szCs w:val="20"/>
        </w:rPr>
        <mc:AlternateContent>
          <mc:Choice Requires="wps">
            <w:drawing>
              <wp:anchor distT="0" distB="0" distL="114294" distR="114294" simplePos="0" relativeHeight="251659264" behindDoc="0" locked="0" layoutInCell="1" allowOverlap="1" wp14:anchorId="4F001829" wp14:editId="2CF01612">
                <wp:simplePos x="0" y="0"/>
                <wp:positionH relativeFrom="column">
                  <wp:posOffset>826769</wp:posOffset>
                </wp:positionH>
                <wp:positionV relativeFrom="paragraph">
                  <wp:posOffset>63500</wp:posOffset>
                </wp:positionV>
                <wp:extent cx="0" cy="725805"/>
                <wp:effectExtent l="0" t="0" r="0" b="0"/>
                <wp:wrapTopAndBottom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18F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63270" id="Straight Connector 4" o:spid="_x0000_s1026" style="position:absolute;z-index:2516592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65.1pt,5pt" to="65.1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" strokecolor="#418fde" strokeweight="1.25pt">
                <v:stroke joinstyle="miter"/>
                <o:lock v:ext="edit" shapetype="f"/>
                <w10:wrap type="topAndBottom"/>
              </v:line>
            </w:pict>
          </mc:Fallback>
        </mc:AlternateContent>
      </w:r>
      <w:r w:rsidRPr="00B17228">
        <w:rPr>
          <w:rFonts w:eastAsia="Calibri" w:cs="Times New Roman"/>
          <w:noProof/>
          <w:color w:val="4D4D4D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6094A" wp14:editId="5F7F37BE">
                <wp:simplePos x="0" y="0"/>
                <wp:positionH relativeFrom="column">
                  <wp:posOffset>967105</wp:posOffset>
                </wp:positionH>
                <wp:positionV relativeFrom="paragraph">
                  <wp:posOffset>0</wp:posOffset>
                </wp:positionV>
                <wp:extent cx="5276850" cy="91440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79530" w14:textId="62C449C0" w:rsidR="00B17228" w:rsidRPr="00AC21F0" w:rsidRDefault="003D590C" w:rsidP="00B17228">
                            <w:pPr>
                              <w:pStyle w:val="01OCHAHeadertitle"/>
                            </w:pPr>
                            <w:r>
                              <w:t xml:space="preserve">USER GUIDE </w:t>
                            </w:r>
                            <w:r w:rsidR="00CA4711">
                              <w:t xml:space="preserve">- </w:t>
                            </w:r>
                            <w:r>
                              <w:t>ArcGIS Pro</w:t>
                            </w:r>
                          </w:p>
                          <w:p w14:paraId="4B932A67" w14:textId="6DC661B2" w:rsidR="00B17228" w:rsidRPr="003A2CC9" w:rsidRDefault="0016270A" w:rsidP="00B17228">
                            <w:pPr>
                              <w:pStyle w:val="02OCHAHeadersubtitle"/>
                              <w:spacing w:after="80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OCHA </w:t>
                            </w:r>
                            <w:r w:rsidR="0096689C">
                              <w:rPr>
                                <w:szCs w:val="32"/>
                              </w:rPr>
                              <w:t>Reference Map</w:t>
                            </w:r>
                            <w:r w:rsidR="003D590C">
                              <w:rPr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Cs w:val="32"/>
                              </w:rPr>
                              <w:t>Template</w:t>
                            </w:r>
                          </w:p>
                          <w:p w14:paraId="67CE94B2" w14:textId="1EFC68EE" w:rsidR="00B17228" w:rsidRPr="00AC21F0" w:rsidRDefault="00B17228" w:rsidP="00B17228">
                            <w:pPr>
                              <w:pStyle w:val="03OCHAheaderdate"/>
                            </w:pPr>
                            <w:r>
                              <w:t>A</w:t>
                            </w:r>
                            <w:r w:rsidRPr="00AC21F0">
                              <w:t xml:space="preserve">s of </w:t>
                            </w:r>
                            <w:r w:rsidR="00167A98">
                              <w:t>07</w:t>
                            </w:r>
                            <w:r w:rsidRPr="00AC21F0">
                              <w:t xml:space="preserve"> </w:t>
                            </w:r>
                            <w:r w:rsidR="00167A98">
                              <w:t>July</w:t>
                            </w:r>
                            <w:r w:rsidRPr="00AC21F0">
                              <w:t xml:space="preserve"> </w:t>
                            </w:r>
                            <w:r w:rsidR="00167A98"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609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6.15pt;margin-top:0;width:415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" filled="f" stroked="f" strokeweight=".5pt">
                <v:textbox>
                  <w:txbxContent>
                    <w:p w14:paraId="2A279530" w14:textId="62C449C0" w:rsidR="00B17228" w:rsidRPr="00AC21F0" w:rsidRDefault="003D590C" w:rsidP="00B17228">
                      <w:pPr>
                        <w:pStyle w:val="01OCHAHeadertitle"/>
                      </w:pPr>
                      <w:r>
                        <w:t xml:space="preserve">USER GUIDE </w:t>
                      </w:r>
                      <w:r w:rsidR="00CA4711">
                        <w:t xml:space="preserve">- </w:t>
                      </w:r>
                      <w:r>
                        <w:t>ArcGIS Pro</w:t>
                      </w:r>
                    </w:p>
                    <w:p w14:paraId="4B932A67" w14:textId="6DC661B2" w:rsidR="00B17228" w:rsidRPr="003A2CC9" w:rsidRDefault="0016270A" w:rsidP="00B17228">
                      <w:pPr>
                        <w:pStyle w:val="02OCHAHeadersubtitle"/>
                        <w:spacing w:after="80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OCHA </w:t>
                      </w:r>
                      <w:r w:rsidR="0096689C">
                        <w:rPr>
                          <w:szCs w:val="32"/>
                        </w:rPr>
                        <w:t>Reference Map</w:t>
                      </w:r>
                      <w:r w:rsidR="003D590C">
                        <w:rPr>
                          <w:szCs w:val="32"/>
                        </w:rPr>
                        <w:t xml:space="preserve"> </w:t>
                      </w:r>
                      <w:r>
                        <w:rPr>
                          <w:szCs w:val="32"/>
                        </w:rPr>
                        <w:t>Template</w:t>
                      </w:r>
                    </w:p>
                    <w:p w14:paraId="67CE94B2" w14:textId="1EFC68EE" w:rsidR="00B17228" w:rsidRPr="00AC21F0" w:rsidRDefault="00B17228" w:rsidP="00B17228">
                      <w:pPr>
                        <w:pStyle w:val="03OCHAheaderdate"/>
                      </w:pPr>
                      <w:r>
                        <w:t>A</w:t>
                      </w:r>
                      <w:r w:rsidRPr="00AC21F0">
                        <w:t xml:space="preserve">s of </w:t>
                      </w:r>
                      <w:r w:rsidR="00167A98">
                        <w:t>07</w:t>
                      </w:r>
                      <w:r w:rsidRPr="00AC21F0">
                        <w:t xml:space="preserve"> </w:t>
                      </w:r>
                      <w:r w:rsidR="00167A98">
                        <w:t>July</w:t>
                      </w:r>
                      <w:r w:rsidRPr="00AC21F0">
                        <w:t xml:space="preserve"> </w:t>
                      </w:r>
                      <w:r w:rsidR="00167A98">
                        <w:t>2022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17228">
        <w:rPr>
          <w:rFonts w:eastAsia="Calibri" w:cs="Times New Roman"/>
          <w:noProof/>
          <w:color w:val="4D4D4D"/>
          <w:szCs w:val="20"/>
        </w:rPr>
        <w:drawing>
          <wp:anchor distT="0" distB="0" distL="114300" distR="114300" simplePos="0" relativeHeight="251661312" behindDoc="0" locked="0" layoutInCell="1" allowOverlap="1" wp14:anchorId="2E8A6863" wp14:editId="0ED37B2E">
            <wp:simplePos x="0" y="0"/>
            <wp:positionH relativeFrom="column">
              <wp:posOffset>-1270</wp:posOffset>
            </wp:positionH>
            <wp:positionV relativeFrom="paragraph">
              <wp:posOffset>41910</wp:posOffset>
            </wp:positionV>
            <wp:extent cx="749300" cy="801370"/>
            <wp:effectExtent l="0" t="0" r="0" b="0"/>
            <wp:wrapTopAndBottom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228">
        <w:rPr>
          <w:rFonts w:eastAsia="Calibri" w:cs="Times New Roman"/>
          <w:noProof/>
          <w:color w:val="4D4D4D"/>
          <w:szCs w:val="20"/>
        </w:rPr>
        <mc:AlternateContent>
          <mc:Choice Requires="wps">
            <w:drawing>
              <wp:anchor distT="4294967290" distB="4294967290" distL="114300" distR="114300" simplePos="0" relativeHeight="251662336" behindDoc="0" locked="0" layoutInCell="1" allowOverlap="1" wp14:anchorId="622945B0" wp14:editId="646350B2">
                <wp:simplePos x="0" y="0"/>
                <wp:positionH relativeFrom="column">
                  <wp:posOffset>-1270</wp:posOffset>
                </wp:positionH>
                <wp:positionV relativeFrom="paragraph">
                  <wp:posOffset>988694</wp:posOffset>
                </wp:positionV>
                <wp:extent cx="6859905" cy="0"/>
                <wp:effectExtent l="0" t="12700" r="23495" b="12700"/>
                <wp:wrapTopAndBottom/>
                <wp:docPr id="2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99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18FD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5A770" id="Straight Connector 28" o:spid="_x0000_s1026" style="position:absolute;z-index:25166233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.1pt,77.85pt" to="540.0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" strokecolor="#418fde" strokeweight="3pt">
                <o:lock v:ext="edit" shapetype="f"/>
                <w10:wrap type="topAndBottom"/>
              </v:line>
            </w:pict>
          </mc:Fallback>
        </mc:AlternateContent>
      </w:r>
    </w:p>
    <w:p w14:paraId="15B15B9B" w14:textId="1C458D77" w:rsidR="00B17228" w:rsidRPr="00CD721F" w:rsidRDefault="00167A98" w:rsidP="00CD721F">
      <w:pPr>
        <w:pStyle w:val="OCHAbodycopy"/>
        <w:rPr>
          <w:b w:val="0"/>
          <w:bCs w:val="0"/>
        </w:rPr>
      </w:pPr>
      <w:r w:rsidRPr="00CD721F">
        <w:rPr>
          <w:b w:val="0"/>
          <w:bCs w:val="0"/>
        </w:rPr>
        <w:t xml:space="preserve">This </w:t>
      </w:r>
      <w:r w:rsidR="0016270A" w:rsidRPr="00CD721F">
        <w:rPr>
          <w:b w:val="0"/>
          <w:bCs w:val="0"/>
        </w:rPr>
        <w:t>user guide</w:t>
      </w:r>
      <w:r w:rsidRPr="00CD721F">
        <w:rPr>
          <w:b w:val="0"/>
          <w:bCs w:val="0"/>
        </w:rPr>
        <w:t xml:space="preserve"> </w:t>
      </w:r>
      <w:r w:rsidR="00A75BF0" w:rsidRPr="00CD721F">
        <w:rPr>
          <w:b w:val="0"/>
          <w:bCs w:val="0"/>
        </w:rPr>
        <w:t>has guiding</w:t>
      </w:r>
      <w:r w:rsidRPr="00CD721F">
        <w:rPr>
          <w:b w:val="0"/>
          <w:bCs w:val="0"/>
        </w:rPr>
        <w:t xml:space="preserve"> steps on how to use</w:t>
      </w:r>
      <w:r w:rsidR="00CA4711" w:rsidRPr="00CD721F">
        <w:rPr>
          <w:b w:val="0"/>
          <w:bCs w:val="0"/>
        </w:rPr>
        <w:t xml:space="preserve"> and </w:t>
      </w:r>
      <w:r w:rsidRPr="00CD721F">
        <w:rPr>
          <w:b w:val="0"/>
          <w:bCs w:val="0"/>
        </w:rPr>
        <w:t xml:space="preserve">customize </w:t>
      </w:r>
      <w:r w:rsidR="00CB31DE" w:rsidRPr="00CD721F">
        <w:rPr>
          <w:b w:val="0"/>
          <w:bCs w:val="0"/>
        </w:rPr>
        <w:t xml:space="preserve">the Reference Map </w:t>
      </w:r>
      <w:r w:rsidR="00CD721F">
        <w:rPr>
          <w:b w:val="0"/>
          <w:bCs w:val="0"/>
        </w:rPr>
        <w:t>T</w:t>
      </w:r>
      <w:r w:rsidR="0016270A" w:rsidRPr="00CD721F">
        <w:rPr>
          <w:b w:val="0"/>
          <w:bCs w:val="0"/>
        </w:rPr>
        <w:t>emplate</w:t>
      </w:r>
      <w:r w:rsidR="00CB31DE" w:rsidRPr="00CD721F">
        <w:rPr>
          <w:b w:val="0"/>
          <w:bCs w:val="0"/>
        </w:rPr>
        <w:t xml:space="preserve"> </w:t>
      </w:r>
      <w:r w:rsidRPr="00CD721F">
        <w:rPr>
          <w:b w:val="0"/>
          <w:bCs w:val="0"/>
        </w:rPr>
        <w:t xml:space="preserve">to </w:t>
      </w:r>
      <w:r w:rsidR="002836A3" w:rsidRPr="00CD721F">
        <w:rPr>
          <w:b w:val="0"/>
          <w:bCs w:val="0"/>
        </w:rPr>
        <w:t>your</w:t>
      </w:r>
      <w:r w:rsidRPr="00CD721F">
        <w:rPr>
          <w:b w:val="0"/>
          <w:bCs w:val="0"/>
        </w:rPr>
        <w:t xml:space="preserve"> need</w:t>
      </w:r>
      <w:r w:rsidR="00CA4711" w:rsidRPr="00CD721F">
        <w:rPr>
          <w:b w:val="0"/>
          <w:bCs w:val="0"/>
        </w:rPr>
        <w:t xml:space="preserve">s. </w:t>
      </w:r>
      <w:r w:rsidR="00CD721F">
        <w:rPr>
          <w:b w:val="0"/>
          <w:bCs w:val="0"/>
        </w:rPr>
        <w:t>Furthermore, it</w:t>
      </w:r>
      <w:r w:rsidR="00CA4711" w:rsidRPr="00CD721F">
        <w:rPr>
          <w:b w:val="0"/>
          <w:bCs w:val="0"/>
        </w:rPr>
        <w:t xml:space="preserve"> contains</w:t>
      </w:r>
      <w:r w:rsidR="00763CE2" w:rsidRPr="00CD721F">
        <w:rPr>
          <w:b w:val="0"/>
          <w:bCs w:val="0"/>
        </w:rPr>
        <w:t xml:space="preserve"> links to useful resources.</w:t>
      </w:r>
    </w:p>
    <w:p w14:paraId="125E6515" w14:textId="1C4FCCCA" w:rsidR="00CD721F" w:rsidRPr="00193A0A" w:rsidRDefault="00821D3E" w:rsidP="00193A0A">
      <w:pPr>
        <w:pStyle w:val="OCHAHeading3"/>
      </w:pPr>
      <w:r w:rsidRPr="00193A0A">
        <w:t>What is in the project package</w:t>
      </w:r>
    </w:p>
    <w:p w14:paraId="6D3604F4" w14:textId="7B4587FA" w:rsidR="00A24667" w:rsidRDefault="00CD721F" w:rsidP="00CD721F">
      <w:pPr>
        <w:pStyle w:val="OCHAbodycopy"/>
        <w:rPr>
          <w:b w:val="0"/>
          <w:bCs w:val="0"/>
        </w:rPr>
      </w:pPr>
      <w:r w:rsidRPr="00CD721F">
        <w:rPr>
          <w:b w:val="0"/>
          <w:bCs w:val="0"/>
        </w:rPr>
        <w:t xml:space="preserve">The </w:t>
      </w:r>
      <w:r w:rsidRPr="00CD721F">
        <w:t>2022_OCHA_RefMap_Template_ArcPro2.9</w:t>
      </w:r>
      <w:r w:rsidRPr="00CD721F">
        <w:rPr>
          <w:b w:val="0"/>
          <w:bCs w:val="0"/>
        </w:rPr>
        <w:t xml:space="preserve"> project package (.ppkx) </w:t>
      </w:r>
      <w:r w:rsidR="003B5B06" w:rsidRPr="00CD721F">
        <w:rPr>
          <w:b w:val="0"/>
          <w:bCs w:val="0"/>
        </w:rPr>
        <w:t>contains</w:t>
      </w:r>
      <w:r w:rsidR="00A24667" w:rsidRPr="00CD721F">
        <w:rPr>
          <w:b w:val="0"/>
          <w:bCs w:val="0"/>
        </w:rPr>
        <w:t xml:space="preserve"> maps, layouts, database, </w:t>
      </w:r>
      <w:r w:rsidR="002836A3" w:rsidRPr="00CD721F">
        <w:rPr>
          <w:b w:val="0"/>
          <w:bCs w:val="0"/>
        </w:rPr>
        <w:t>styles,</w:t>
      </w:r>
      <w:r w:rsidR="00A24667" w:rsidRPr="00CD721F">
        <w:rPr>
          <w:b w:val="0"/>
          <w:bCs w:val="0"/>
        </w:rPr>
        <w:t xml:space="preserve"> </w:t>
      </w:r>
      <w:r w:rsidR="002836A3" w:rsidRPr="00CD721F">
        <w:rPr>
          <w:b w:val="0"/>
          <w:bCs w:val="0"/>
        </w:rPr>
        <w:t>server</w:t>
      </w:r>
      <w:r w:rsidR="00A24667" w:rsidRPr="00CD721F">
        <w:rPr>
          <w:b w:val="0"/>
          <w:bCs w:val="0"/>
        </w:rPr>
        <w:t xml:space="preserve"> connection</w:t>
      </w:r>
      <w:r w:rsidR="00193A0A">
        <w:rPr>
          <w:b w:val="0"/>
          <w:bCs w:val="0"/>
        </w:rPr>
        <w:t xml:space="preserve"> </w:t>
      </w:r>
      <w:r w:rsidR="003B5B06" w:rsidRPr="00CD721F">
        <w:rPr>
          <w:b w:val="0"/>
          <w:bCs w:val="0"/>
        </w:rPr>
        <w:t xml:space="preserve">used </w:t>
      </w:r>
      <w:r w:rsidR="00C54CD3" w:rsidRPr="00CD721F">
        <w:rPr>
          <w:b w:val="0"/>
          <w:bCs w:val="0"/>
        </w:rPr>
        <w:t>to create the</w:t>
      </w:r>
      <w:r w:rsidR="003B5B06" w:rsidRPr="00CD721F">
        <w:rPr>
          <w:b w:val="0"/>
          <w:bCs w:val="0"/>
        </w:rPr>
        <w:t xml:space="preserve"> reference maps</w:t>
      </w:r>
      <w:r w:rsidR="00BD539C">
        <w:rPr>
          <w:b w:val="0"/>
          <w:bCs w:val="0"/>
        </w:rPr>
        <w:t xml:space="preserve"> and this user guide as an attachment</w:t>
      </w:r>
      <w:r w:rsidR="00A24667" w:rsidRPr="00CD721F">
        <w:rPr>
          <w:b w:val="0"/>
          <w:bCs w:val="0"/>
        </w:rPr>
        <w:t>.</w:t>
      </w:r>
    </w:p>
    <w:p w14:paraId="73AE3443" w14:textId="5E6FC7C2" w:rsidR="002836A3" w:rsidRPr="00E522BA" w:rsidRDefault="002836A3" w:rsidP="00CD721F">
      <w:pPr>
        <w:pStyle w:val="OCHAbodycopy"/>
        <w:numPr>
          <w:ilvl w:val="0"/>
          <w:numId w:val="9"/>
        </w:numPr>
      </w:pPr>
      <w:r w:rsidRPr="00763CE2">
        <w:t>Maps</w:t>
      </w:r>
      <w:r w:rsidR="00653412" w:rsidRPr="00763CE2">
        <w:t xml:space="preserve">: </w:t>
      </w:r>
      <w:r w:rsidR="00653412" w:rsidRPr="00BD539C">
        <w:rPr>
          <w:b w:val="0"/>
          <w:bCs w:val="0"/>
        </w:rPr>
        <w:t>include all the globes and base maps of different size and orientation</w:t>
      </w:r>
    </w:p>
    <w:p w14:paraId="650BD37F" w14:textId="1841D60B" w:rsidR="00C1138A" w:rsidRPr="00763CE2" w:rsidRDefault="0029608C" w:rsidP="00135F17">
      <w:pPr>
        <w:pStyle w:val="OCHAbodycopy"/>
        <w:ind w:left="270"/>
      </w:pPr>
      <w:r w:rsidRPr="00763CE2">
        <w:rPr>
          <w:noProof/>
        </w:rPr>
        <w:drawing>
          <wp:inline distT="0" distB="0" distL="0" distR="0" wp14:anchorId="5EBA6D6A" wp14:editId="44E38FF2">
            <wp:extent cx="1645920" cy="2266122"/>
            <wp:effectExtent l="0" t="0" r="0" b="127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26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D93EE" w14:textId="2B9D21FA" w:rsidR="00653412" w:rsidRPr="00E522BA" w:rsidRDefault="00653412" w:rsidP="00CD721F">
      <w:pPr>
        <w:pStyle w:val="OCHAbodycopy"/>
        <w:numPr>
          <w:ilvl w:val="0"/>
          <w:numId w:val="9"/>
        </w:numPr>
      </w:pPr>
      <w:r w:rsidRPr="00763CE2">
        <w:t xml:space="preserve">Databases: </w:t>
      </w:r>
      <w:r w:rsidRPr="00BD539C">
        <w:rPr>
          <w:b w:val="0"/>
          <w:bCs w:val="0"/>
        </w:rPr>
        <w:t>include the geodatabase with the different feature datasets used in the reference maps</w:t>
      </w:r>
    </w:p>
    <w:p w14:paraId="7FEE53DD" w14:textId="500B8C7D" w:rsidR="00C1138A" w:rsidRPr="00E522BA" w:rsidRDefault="00C1138A" w:rsidP="00135F17">
      <w:pPr>
        <w:pStyle w:val="OCHAbodycopy"/>
        <w:ind w:left="270"/>
      </w:pPr>
      <w:r w:rsidRPr="00E522BA">
        <w:rPr>
          <w:noProof/>
        </w:rPr>
        <w:drawing>
          <wp:inline distT="0" distB="0" distL="0" distR="0" wp14:anchorId="66198075" wp14:editId="479647C0">
            <wp:extent cx="1635162" cy="1427050"/>
            <wp:effectExtent l="0" t="0" r="3175" b="1905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5162" cy="14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3461E" w14:textId="51686E3A" w:rsidR="00653412" w:rsidRDefault="00653412" w:rsidP="00CD721F">
      <w:pPr>
        <w:pStyle w:val="OCHAbodycopy"/>
        <w:numPr>
          <w:ilvl w:val="0"/>
          <w:numId w:val="9"/>
        </w:numPr>
      </w:pPr>
      <w:r w:rsidRPr="00763CE2">
        <w:t xml:space="preserve">Layouts: </w:t>
      </w:r>
      <w:r w:rsidR="00C1138A" w:rsidRPr="00BD539C">
        <w:rPr>
          <w:b w:val="0"/>
          <w:bCs w:val="0"/>
        </w:rPr>
        <w:t>here you will see reference map</w:t>
      </w:r>
      <w:r w:rsidR="00C54CD3" w:rsidRPr="00BD539C">
        <w:rPr>
          <w:b w:val="0"/>
          <w:bCs w:val="0"/>
        </w:rPr>
        <w:t>s in</w:t>
      </w:r>
      <w:r w:rsidR="00C1138A" w:rsidRPr="00BD539C">
        <w:rPr>
          <w:b w:val="0"/>
          <w:bCs w:val="0"/>
        </w:rPr>
        <w:t xml:space="preserve"> portrait and landscape layouts </w:t>
      </w:r>
      <w:r w:rsidR="00C54CD3" w:rsidRPr="00BD539C">
        <w:rPr>
          <w:b w:val="0"/>
          <w:bCs w:val="0"/>
        </w:rPr>
        <w:t>for</w:t>
      </w:r>
      <w:r w:rsidR="00C1138A" w:rsidRPr="00BD539C">
        <w:rPr>
          <w:b w:val="0"/>
          <w:bCs w:val="0"/>
        </w:rPr>
        <w:t xml:space="preserve"> A4, A3 and A0 size</w:t>
      </w:r>
      <w:r w:rsidR="00C1138A" w:rsidRPr="00E522BA">
        <w:t xml:space="preserve"> 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2070"/>
        <w:gridCol w:w="3557"/>
      </w:tblGrid>
      <w:tr w:rsidR="009F485D" w14:paraId="571D892F" w14:textId="77777777" w:rsidTr="00FF0EEB">
        <w:trPr>
          <w:trHeight w:val="2065"/>
        </w:trPr>
        <w:tc>
          <w:tcPr>
            <w:tcW w:w="3685" w:type="dxa"/>
          </w:tcPr>
          <w:p w14:paraId="41768785" w14:textId="103438FA" w:rsidR="00FF0EEB" w:rsidRDefault="00FF0EEB" w:rsidP="00CD721F">
            <w:pPr>
              <w:pStyle w:val="OCHAbodycopy"/>
            </w:pPr>
            <w:r w:rsidRPr="00E522BA">
              <w:rPr>
                <w:noProof/>
              </w:rPr>
              <w:drawing>
                <wp:inline distT="0" distB="0" distL="0" distR="0" wp14:anchorId="48FE0116" wp14:editId="0F8D1E7B">
                  <wp:extent cx="2547039" cy="1473200"/>
                  <wp:effectExtent l="0" t="0" r="5715" b="0"/>
                  <wp:docPr id="5" name="Picture 5" descr="A screenshot of a compu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omputer&#10;&#10;Description automatically generated with medium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582" cy="1486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7B39CF1B" w14:textId="1C82817F" w:rsidR="00FF0EEB" w:rsidRDefault="009F485D" w:rsidP="00CD721F">
            <w:pPr>
              <w:pStyle w:val="OCHAbodycopy"/>
            </w:pPr>
            <w:r>
              <w:rPr>
                <w:noProof/>
              </w:rPr>
              <w:drawing>
                <wp:inline distT="0" distB="0" distL="0" distR="0" wp14:anchorId="55AE9431" wp14:editId="7569070E">
                  <wp:extent cx="1043492" cy="1488668"/>
                  <wp:effectExtent l="0" t="0" r="444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617" cy="152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</w:tcPr>
          <w:p w14:paraId="73CB3E2F" w14:textId="6BCCD708" w:rsidR="00FF0EEB" w:rsidRDefault="009F485D" w:rsidP="00CD721F">
            <w:pPr>
              <w:pStyle w:val="OCHAbodycopy"/>
            </w:pPr>
            <w:r>
              <w:rPr>
                <w:noProof/>
              </w:rPr>
              <w:drawing>
                <wp:inline distT="0" distB="0" distL="0" distR="0" wp14:anchorId="2C624292" wp14:editId="689F1EF2">
                  <wp:extent cx="2121584" cy="147379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361" cy="149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C5D846" w14:textId="77777777" w:rsidR="00135F17" w:rsidRDefault="00135F17" w:rsidP="00135F17">
      <w:pPr>
        <w:pStyle w:val="OCHAbodycopy"/>
        <w:ind w:left="360"/>
      </w:pPr>
    </w:p>
    <w:p w14:paraId="6B57374C" w14:textId="77777777" w:rsidR="00135F17" w:rsidRDefault="00135F17" w:rsidP="00135F17">
      <w:pPr>
        <w:pStyle w:val="OCHAbodycopy"/>
        <w:ind w:left="360"/>
      </w:pPr>
    </w:p>
    <w:p w14:paraId="3C56E637" w14:textId="0495A63B" w:rsidR="00C1138A" w:rsidRPr="00E522BA" w:rsidRDefault="006D481C" w:rsidP="00135F17">
      <w:pPr>
        <w:pStyle w:val="OCHAbodycopy"/>
        <w:numPr>
          <w:ilvl w:val="0"/>
          <w:numId w:val="9"/>
        </w:numPr>
      </w:pPr>
      <w:r w:rsidRPr="00763CE2">
        <w:lastRenderedPageBreak/>
        <w:t xml:space="preserve">Styles: </w:t>
      </w:r>
      <w:r w:rsidRPr="00BD539C">
        <w:rPr>
          <w:b w:val="0"/>
          <w:bCs w:val="0"/>
        </w:rPr>
        <w:t>contains the default styles and</w:t>
      </w:r>
      <w:r w:rsidR="00DE0E43" w:rsidRPr="00BD539C">
        <w:rPr>
          <w:b w:val="0"/>
          <w:bCs w:val="0"/>
        </w:rPr>
        <w:t xml:space="preserve"> imported</w:t>
      </w:r>
      <w:r w:rsidR="00DE0E43" w:rsidRPr="00E522BA">
        <w:t xml:space="preserve"> </w:t>
      </w:r>
      <w:hyperlink r:id="rId14" w:history="1">
        <w:r w:rsidR="00DE0E43" w:rsidRPr="00564C0C">
          <w:rPr>
            <w:rStyle w:val="Hyperlink"/>
            <w:b w:val="0"/>
            <w:bCs w:val="0"/>
          </w:rPr>
          <w:t>OCHA styles</w:t>
        </w:r>
      </w:hyperlink>
      <w:r w:rsidRPr="00E522BA">
        <w:t xml:space="preserve"> </w:t>
      </w:r>
    </w:p>
    <w:p w14:paraId="61788429" w14:textId="0531BAD7" w:rsidR="00DE0E43" w:rsidRPr="00763CE2" w:rsidRDefault="00DE0E43" w:rsidP="00135F17">
      <w:pPr>
        <w:pStyle w:val="OCHAbodycopy"/>
        <w:ind w:left="270"/>
      </w:pPr>
      <w:r w:rsidRPr="00763CE2">
        <w:rPr>
          <w:noProof/>
        </w:rPr>
        <w:drawing>
          <wp:inline distT="0" distB="0" distL="0" distR="0" wp14:anchorId="5FD97018" wp14:editId="4033BBB6">
            <wp:extent cx="1850316" cy="1356898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59549" cy="136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72DA0" w14:textId="1A54C73F" w:rsidR="00C1138A" w:rsidRPr="00763CE2" w:rsidRDefault="007772D9" w:rsidP="00CD721F">
      <w:pPr>
        <w:pStyle w:val="OCHAbodycopy"/>
        <w:numPr>
          <w:ilvl w:val="0"/>
          <w:numId w:val="9"/>
        </w:numPr>
      </w:pPr>
      <w:r w:rsidRPr="00763CE2">
        <w:t xml:space="preserve">Servers: </w:t>
      </w:r>
      <w:r w:rsidR="00307CE6" w:rsidRPr="00135F17">
        <w:rPr>
          <w:b w:val="0"/>
          <w:bCs w:val="0"/>
        </w:rPr>
        <w:t xml:space="preserve">include ITOS COD live services, </w:t>
      </w:r>
      <w:r w:rsidRPr="00135F17">
        <w:rPr>
          <w:b w:val="0"/>
          <w:bCs w:val="0"/>
        </w:rPr>
        <w:t>for countries with</w:t>
      </w:r>
      <w:r w:rsidRPr="00E522BA">
        <w:t xml:space="preserve"> </w:t>
      </w:r>
      <w:hyperlink r:id="rId16" w:history="1">
        <w:r w:rsidRPr="00E522BA">
          <w:rPr>
            <w:rStyle w:val="Hyperlink"/>
            <w:b w:val="0"/>
            <w:bCs w:val="0"/>
          </w:rPr>
          <w:t>an alterna</w:t>
        </w:r>
        <w:r w:rsidR="00B11416" w:rsidRPr="00E522BA">
          <w:rPr>
            <w:rStyle w:val="Hyperlink"/>
            <w:b w:val="0"/>
            <w:bCs w:val="0"/>
          </w:rPr>
          <w:t>te</w:t>
        </w:r>
        <w:r w:rsidRPr="00E522BA">
          <w:rPr>
            <w:rStyle w:val="Hyperlink"/>
            <w:b w:val="0"/>
            <w:bCs w:val="0"/>
          </w:rPr>
          <w:t xml:space="preserve"> edge-matched COD-AB</w:t>
        </w:r>
      </w:hyperlink>
      <w:r w:rsidRPr="00E522BA">
        <w:t xml:space="preserve"> </w:t>
      </w:r>
      <w:r w:rsidRPr="00135F17">
        <w:rPr>
          <w:b w:val="0"/>
          <w:bCs w:val="0"/>
        </w:rPr>
        <w:t xml:space="preserve">version, </w:t>
      </w:r>
      <w:r w:rsidR="00E5540E" w:rsidRPr="00135F17">
        <w:rPr>
          <w:b w:val="0"/>
          <w:bCs w:val="0"/>
        </w:rPr>
        <w:t>check the</w:t>
      </w:r>
      <w:r w:rsidR="00E5540E" w:rsidRPr="00763CE2">
        <w:t xml:space="preserve"> </w:t>
      </w:r>
      <w:r w:rsidR="00B11416" w:rsidRPr="00763CE2">
        <w:t xml:space="preserve">COD_External_Egematch </w:t>
      </w:r>
      <w:r w:rsidR="00B11416" w:rsidRPr="00135F17">
        <w:rPr>
          <w:b w:val="0"/>
          <w:bCs w:val="0"/>
        </w:rPr>
        <w:t>folder</w:t>
      </w:r>
    </w:p>
    <w:p w14:paraId="3DB1F54A" w14:textId="6E22BD10" w:rsidR="007772D9" w:rsidRPr="00763CE2" w:rsidRDefault="007772D9" w:rsidP="00135F17">
      <w:pPr>
        <w:pStyle w:val="OCHAbodycopy"/>
        <w:ind w:left="360" w:hanging="90"/>
      </w:pPr>
      <w:r w:rsidRPr="00763CE2">
        <w:rPr>
          <w:noProof/>
        </w:rPr>
        <w:drawing>
          <wp:inline distT="0" distB="0" distL="0" distR="0" wp14:anchorId="17138220" wp14:editId="6331D872">
            <wp:extent cx="2517290" cy="1643052"/>
            <wp:effectExtent l="0" t="0" r="0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 rotWithShape="1">
                    <a:blip r:embed="rId17"/>
                    <a:srcRect b="25909"/>
                    <a:stretch/>
                  </pic:blipFill>
                  <pic:spPr bwMode="auto">
                    <a:xfrm>
                      <a:off x="0" y="0"/>
                      <a:ext cx="2526434" cy="164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BC0340" w14:textId="0FC1E2A9" w:rsidR="00763CE2" w:rsidRPr="00763CE2" w:rsidRDefault="00763CE2" w:rsidP="00CD721F">
      <w:pPr>
        <w:pStyle w:val="OCHAHeading3"/>
      </w:pPr>
      <w:r w:rsidRPr="00763CE2">
        <w:t>Steps</w:t>
      </w:r>
    </w:p>
    <w:p w14:paraId="0EFBC7CA" w14:textId="45034849" w:rsidR="007A7EC4" w:rsidRPr="00094069" w:rsidRDefault="00123354" w:rsidP="0084467F">
      <w:pPr>
        <w:pStyle w:val="ListParagraph"/>
        <w:numPr>
          <w:ilvl w:val="0"/>
          <w:numId w:val="6"/>
        </w:numPr>
        <w:rPr>
          <w:b/>
          <w:bCs/>
        </w:rPr>
      </w:pPr>
      <w:r w:rsidRPr="00094069">
        <w:rPr>
          <w:b/>
          <w:bCs/>
        </w:rPr>
        <w:t>C</w:t>
      </w:r>
      <w:r w:rsidR="00167A98" w:rsidRPr="00094069">
        <w:rPr>
          <w:b/>
          <w:bCs/>
        </w:rPr>
        <w:t xml:space="preserve">hange the </w:t>
      </w:r>
      <w:r w:rsidRPr="00094069">
        <w:rPr>
          <w:b/>
          <w:bCs/>
        </w:rPr>
        <w:t>featured</w:t>
      </w:r>
      <w:r w:rsidR="00167A98" w:rsidRPr="00094069">
        <w:rPr>
          <w:b/>
          <w:bCs/>
        </w:rPr>
        <w:t xml:space="preserve"> layer </w:t>
      </w:r>
      <w:r w:rsidR="00094069" w:rsidRPr="00094069">
        <w:rPr>
          <w:b/>
          <w:bCs/>
        </w:rPr>
        <w:t xml:space="preserve">data source path </w:t>
      </w:r>
      <w:r w:rsidR="00167A98" w:rsidRPr="00094069">
        <w:rPr>
          <w:b/>
          <w:bCs/>
        </w:rPr>
        <w:t>to your country of interest</w:t>
      </w:r>
      <w:r w:rsidR="00803A94" w:rsidRPr="00094069">
        <w:rPr>
          <w:b/>
          <w:bCs/>
        </w:rPr>
        <w:t xml:space="preserve"> –</w:t>
      </w:r>
      <w:r w:rsidR="009836DA">
        <w:rPr>
          <w:b/>
          <w:bCs/>
        </w:rPr>
        <w:t xml:space="preserve"> </w:t>
      </w:r>
      <w:r w:rsidR="00803A94" w:rsidRPr="00094069">
        <w:rPr>
          <w:b/>
          <w:bCs/>
        </w:rPr>
        <w:t>single layer</w:t>
      </w:r>
      <w:r w:rsidR="00094069" w:rsidRPr="00094069">
        <w:rPr>
          <w:b/>
          <w:bCs/>
        </w:rPr>
        <w:t xml:space="preserve"> source</w:t>
      </w:r>
    </w:p>
    <w:p w14:paraId="7FE56DE1" w14:textId="58297A4B" w:rsidR="00123354" w:rsidRDefault="00123354" w:rsidP="00123354">
      <w:pPr>
        <w:pStyle w:val="ListParagraph"/>
        <w:numPr>
          <w:ilvl w:val="0"/>
          <w:numId w:val="10"/>
        </w:numPr>
      </w:pPr>
      <w:r>
        <w:t>This step can be done both from the map frame or layout. Select the layout where you want to work with</w:t>
      </w:r>
    </w:p>
    <w:p w14:paraId="4A457406" w14:textId="2819F71E" w:rsidR="00123354" w:rsidRDefault="00341186" w:rsidP="00123354">
      <w:pPr>
        <w:pStyle w:val="ListParagraph"/>
        <w:numPr>
          <w:ilvl w:val="0"/>
          <w:numId w:val="10"/>
        </w:numPr>
      </w:pPr>
      <w:r>
        <w:t xml:space="preserve">From the </w:t>
      </w:r>
      <w:r w:rsidR="00667B97" w:rsidRPr="00667B97">
        <w:rPr>
          <w:b/>
          <w:bCs/>
        </w:rPr>
        <w:t>C</w:t>
      </w:r>
      <w:r w:rsidRPr="00667B97">
        <w:rPr>
          <w:b/>
          <w:bCs/>
        </w:rPr>
        <w:t>ontent</w:t>
      </w:r>
      <w:r w:rsidR="00667B97" w:rsidRPr="00667B97">
        <w:rPr>
          <w:b/>
          <w:bCs/>
        </w:rPr>
        <w:t>s</w:t>
      </w:r>
      <w:r>
        <w:t xml:space="preserve"> pane, </w:t>
      </w:r>
      <w:r w:rsidR="00C07C32">
        <w:t>right-</w:t>
      </w:r>
      <w:r>
        <w:t>c</w:t>
      </w:r>
      <w:r w:rsidR="00123354">
        <w:t xml:space="preserve">lick on the layer you want to change, go to </w:t>
      </w:r>
      <w:r w:rsidR="00C07C32" w:rsidRPr="00C07C32">
        <w:rPr>
          <w:b/>
          <w:bCs/>
        </w:rPr>
        <w:t>Pr</w:t>
      </w:r>
      <w:r w:rsidR="00123354" w:rsidRPr="00C07C32">
        <w:rPr>
          <w:b/>
          <w:bCs/>
        </w:rPr>
        <w:t xml:space="preserve">operties </w:t>
      </w:r>
    </w:p>
    <w:p w14:paraId="2676377C" w14:textId="772E3103" w:rsidR="005E3D88" w:rsidRDefault="000C6800" w:rsidP="00123354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536D3A3" wp14:editId="7162F8A6">
            <wp:simplePos x="0" y="0"/>
            <wp:positionH relativeFrom="column">
              <wp:posOffset>212725</wp:posOffset>
            </wp:positionH>
            <wp:positionV relativeFrom="paragraph">
              <wp:posOffset>252730</wp:posOffset>
            </wp:positionV>
            <wp:extent cx="4882515" cy="2560320"/>
            <wp:effectExtent l="0" t="0" r="0" b="0"/>
            <wp:wrapSquare wrapText="bothSides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51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D88">
        <w:t xml:space="preserve">From the </w:t>
      </w:r>
      <w:r w:rsidR="00C80287" w:rsidRPr="00C80287">
        <w:rPr>
          <w:b/>
          <w:bCs/>
        </w:rPr>
        <w:t>Layer Properties</w:t>
      </w:r>
      <w:r w:rsidR="005E3D88">
        <w:t xml:space="preserve"> </w:t>
      </w:r>
      <w:r w:rsidR="00551065">
        <w:t>pane</w:t>
      </w:r>
      <w:r w:rsidR="005E3D88">
        <w:t xml:space="preserve">, click on </w:t>
      </w:r>
      <w:r w:rsidR="00C80287" w:rsidRPr="00C80287">
        <w:rPr>
          <w:b/>
          <w:bCs/>
        </w:rPr>
        <w:t>S</w:t>
      </w:r>
      <w:r w:rsidR="005E3D88" w:rsidRPr="00C80287">
        <w:rPr>
          <w:b/>
          <w:bCs/>
        </w:rPr>
        <w:t>ource</w:t>
      </w:r>
      <w:r w:rsidR="005E3D88">
        <w:t xml:space="preserve"> and click on </w:t>
      </w:r>
      <w:r w:rsidR="005E3D88" w:rsidRPr="00002A9B">
        <w:rPr>
          <w:b/>
          <w:bCs/>
        </w:rPr>
        <w:t xml:space="preserve">Set Data Source </w:t>
      </w:r>
      <w:r w:rsidR="005E3D88" w:rsidRPr="00C80287">
        <w:t>button</w:t>
      </w:r>
    </w:p>
    <w:p w14:paraId="04FE4E64" w14:textId="76717054" w:rsidR="005E3D88" w:rsidRDefault="000C6800" w:rsidP="000C6800">
      <w:pPr>
        <w:tabs>
          <w:tab w:val="left" w:pos="270"/>
        </w:tabs>
        <w:ind w:left="270" w:hanging="180"/>
      </w:pPr>
      <w:r>
        <w:br w:type="textWrapping" w:clear="all"/>
      </w:r>
    </w:p>
    <w:p w14:paraId="1733249F" w14:textId="42EF92BC" w:rsidR="005E3D88" w:rsidRDefault="00002A9B" w:rsidP="00123354">
      <w:pPr>
        <w:pStyle w:val="ListParagraph"/>
        <w:numPr>
          <w:ilvl w:val="0"/>
          <w:numId w:val="10"/>
        </w:numPr>
      </w:pPr>
      <w:r>
        <w:t xml:space="preserve">From the </w:t>
      </w:r>
      <w:r w:rsidR="00C80287" w:rsidRPr="00C80287">
        <w:rPr>
          <w:b/>
          <w:bCs/>
        </w:rPr>
        <w:t>Change data source</w:t>
      </w:r>
      <w:r>
        <w:t xml:space="preserve"> </w:t>
      </w:r>
      <w:r w:rsidR="00551065">
        <w:t>pane</w:t>
      </w:r>
      <w:r>
        <w:t xml:space="preserve">, </w:t>
      </w:r>
      <w:r w:rsidR="00C80287">
        <w:t>under</w:t>
      </w:r>
      <w:r>
        <w:t xml:space="preserve"> </w:t>
      </w:r>
      <w:r w:rsidRPr="00002A9B">
        <w:rPr>
          <w:b/>
          <w:bCs/>
        </w:rPr>
        <w:t>Projects &gt; Servers &gt;</w:t>
      </w:r>
      <w:r>
        <w:rPr>
          <w:b/>
          <w:bCs/>
        </w:rPr>
        <w:t xml:space="preserve"> </w:t>
      </w:r>
      <w:r w:rsidRPr="00002A9B">
        <w:rPr>
          <w:b/>
          <w:bCs/>
        </w:rPr>
        <w:t>COD_External</w:t>
      </w:r>
      <w:r>
        <w:t xml:space="preserve"> and select the country of your interest (ISO 3</w:t>
      </w:r>
      <w:r w:rsidR="00341186">
        <w:t xml:space="preserve"> country code</w:t>
      </w:r>
      <w:r>
        <w:t>)</w:t>
      </w:r>
    </w:p>
    <w:p w14:paraId="7B576DA8" w14:textId="77777777" w:rsidR="00307CE6" w:rsidRDefault="00307CE6" w:rsidP="00307CE6">
      <w:pPr>
        <w:pStyle w:val="ListParagraph"/>
        <w:ind w:left="1174"/>
      </w:pPr>
    </w:p>
    <w:p w14:paraId="77B397E4" w14:textId="6F7BDE80" w:rsidR="00002A9B" w:rsidRDefault="00002A9B" w:rsidP="00002A9B">
      <w:pPr>
        <w:pStyle w:val="ListParagraph"/>
        <w:ind w:left="270"/>
      </w:pPr>
      <w:r>
        <w:rPr>
          <w:noProof/>
        </w:rPr>
        <w:lastRenderedPageBreak/>
        <w:drawing>
          <wp:inline distT="0" distB="0" distL="0" distR="0" wp14:anchorId="4C16D007" wp14:editId="17EBC675">
            <wp:extent cx="4658061" cy="2593186"/>
            <wp:effectExtent l="0" t="0" r="0" b="0"/>
            <wp:docPr id="15" name="Picture 15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, Word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18709" cy="262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E2187" w14:textId="57332D66" w:rsidR="00002A9B" w:rsidRDefault="003554DB" w:rsidP="00123354">
      <w:pPr>
        <w:pStyle w:val="ListParagraph"/>
        <w:numPr>
          <w:ilvl w:val="0"/>
          <w:numId w:val="10"/>
        </w:numPr>
      </w:pPr>
      <w:r>
        <w:t xml:space="preserve">Select </w:t>
      </w:r>
      <w:r w:rsidR="00341186">
        <w:t xml:space="preserve">the respective admin layer and click </w:t>
      </w:r>
      <w:r>
        <w:t>O</w:t>
      </w:r>
      <w:r w:rsidR="00341186">
        <w:t>k.</w:t>
      </w:r>
    </w:p>
    <w:p w14:paraId="616187BB" w14:textId="77777777" w:rsidR="005727DD" w:rsidRDefault="005727DD" w:rsidP="005727DD">
      <w:pPr>
        <w:pStyle w:val="ListParagraph"/>
        <w:ind w:left="1174"/>
      </w:pPr>
    </w:p>
    <w:p w14:paraId="272532F0" w14:textId="0CE2CBBF" w:rsidR="00341186" w:rsidRDefault="00341186" w:rsidP="00341186">
      <w:pPr>
        <w:pStyle w:val="ListParagraph"/>
        <w:ind w:left="270"/>
      </w:pPr>
      <w:r>
        <w:rPr>
          <w:noProof/>
        </w:rPr>
        <w:drawing>
          <wp:inline distT="0" distB="0" distL="0" distR="0" wp14:anchorId="73AF05A5" wp14:editId="07052B8B">
            <wp:extent cx="4313817" cy="2354336"/>
            <wp:effectExtent l="0" t="0" r="0" b="8255"/>
            <wp:docPr id="16" name="Picture 16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, Word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34522" cy="236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8D02B" w14:textId="2E426CB2" w:rsidR="00002A9B" w:rsidRDefault="00081D84" w:rsidP="00123354">
      <w:pPr>
        <w:pStyle w:val="ListParagraph"/>
        <w:numPr>
          <w:ilvl w:val="0"/>
          <w:numId w:val="10"/>
        </w:numPr>
      </w:pPr>
      <w:r>
        <w:t xml:space="preserve">Once the source is changed, go to the </w:t>
      </w:r>
      <w:r w:rsidR="003E7E01" w:rsidRPr="003E7E01">
        <w:rPr>
          <w:b/>
          <w:bCs/>
        </w:rPr>
        <w:t>C</w:t>
      </w:r>
      <w:r w:rsidRPr="003E7E01">
        <w:rPr>
          <w:b/>
          <w:bCs/>
        </w:rPr>
        <w:t>ontents</w:t>
      </w:r>
      <w:r>
        <w:t xml:space="preserve"> pane, </w:t>
      </w:r>
      <w:r w:rsidR="003E7E01">
        <w:t>right</w:t>
      </w:r>
      <w:r w:rsidR="003554DB">
        <w:t>-</w:t>
      </w:r>
      <w:r>
        <w:t xml:space="preserve">click on the same layer and </w:t>
      </w:r>
      <w:r w:rsidRPr="00081D84">
        <w:rPr>
          <w:b/>
          <w:bCs/>
        </w:rPr>
        <w:t>Zoom to Layer</w:t>
      </w:r>
      <w:r>
        <w:t xml:space="preserve"> </w:t>
      </w:r>
      <w:r w:rsidR="00143E9D">
        <w:t xml:space="preserve">to see the change on </w:t>
      </w:r>
      <w:r w:rsidR="00F360BC">
        <w:t>your map and</w:t>
      </w:r>
      <w:r w:rsidR="00143E9D">
        <w:t xml:space="preserve"> layout</w:t>
      </w:r>
    </w:p>
    <w:p w14:paraId="04F63721" w14:textId="77777777" w:rsidR="00920795" w:rsidRDefault="00920795" w:rsidP="00920795">
      <w:pPr>
        <w:pStyle w:val="ListParagraph"/>
        <w:ind w:left="1174"/>
      </w:pPr>
    </w:p>
    <w:p w14:paraId="0250CECE" w14:textId="29F8E326" w:rsidR="00803A94" w:rsidRDefault="00143E9D" w:rsidP="00094069">
      <w:pPr>
        <w:pStyle w:val="ListParagraph"/>
        <w:ind w:left="270"/>
      </w:pPr>
      <w:r>
        <w:rPr>
          <w:noProof/>
        </w:rPr>
        <w:drawing>
          <wp:inline distT="0" distB="0" distL="0" distR="0" wp14:anchorId="36132EC5" wp14:editId="00B2FEAF">
            <wp:extent cx="4173967" cy="2782772"/>
            <wp:effectExtent l="0" t="0" r="0" b="0"/>
            <wp:docPr id="17" name="Picture 1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99532" cy="279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EFF59" w14:textId="77777777" w:rsidR="009836DA" w:rsidRDefault="009836DA" w:rsidP="00094069">
      <w:pPr>
        <w:pStyle w:val="ListParagraph"/>
        <w:ind w:left="270"/>
      </w:pPr>
    </w:p>
    <w:p w14:paraId="634EC66A" w14:textId="062726BC" w:rsidR="00094069" w:rsidRPr="00094069" w:rsidRDefault="00094069" w:rsidP="00094069">
      <w:pPr>
        <w:pStyle w:val="ListParagraph"/>
        <w:numPr>
          <w:ilvl w:val="0"/>
          <w:numId w:val="6"/>
        </w:numPr>
        <w:rPr>
          <w:b/>
          <w:bCs/>
        </w:rPr>
      </w:pPr>
      <w:r w:rsidRPr="00094069">
        <w:rPr>
          <w:b/>
          <w:bCs/>
        </w:rPr>
        <w:lastRenderedPageBreak/>
        <w:t xml:space="preserve">Change the featured layer data source path to your country of interest – </w:t>
      </w:r>
      <w:r>
        <w:rPr>
          <w:b/>
          <w:bCs/>
        </w:rPr>
        <w:t>multiple layers source at one time</w:t>
      </w:r>
    </w:p>
    <w:p w14:paraId="793F1ED8" w14:textId="77777777" w:rsidR="00C5463F" w:rsidRPr="00C5463F" w:rsidRDefault="00803A94" w:rsidP="00803A94">
      <w:pPr>
        <w:pStyle w:val="ListParagraph"/>
        <w:numPr>
          <w:ilvl w:val="0"/>
          <w:numId w:val="10"/>
        </w:numPr>
      </w:pPr>
      <w:r>
        <w:t xml:space="preserve">From the ribbon (interface menu) go to </w:t>
      </w:r>
      <w:r w:rsidRPr="00803A94">
        <w:rPr>
          <w:b/>
          <w:bCs/>
        </w:rPr>
        <w:t>View</w:t>
      </w:r>
      <w:r>
        <w:rPr>
          <w:b/>
          <w:bCs/>
        </w:rPr>
        <w:t xml:space="preserve"> &gt; Catalog View</w:t>
      </w:r>
      <w:r w:rsidR="00C5463F">
        <w:rPr>
          <w:b/>
          <w:bCs/>
        </w:rPr>
        <w:t xml:space="preserve">.  </w:t>
      </w:r>
    </w:p>
    <w:p w14:paraId="354D9773" w14:textId="0DB159CF" w:rsidR="00C5463F" w:rsidRDefault="003510BC" w:rsidP="00803A94">
      <w:pPr>
        <w:pStyle w:val="ListParagraph"/>
        <w:numPr>
          <w:ilvl w:val="0"/>
          <w:numId w:val="10"/>
        </w:numPr>
      </w:pPr>
      <w:r>
        <w:t xml:space="preserve">From the </w:t>
      </w:r>
      <w:r w:rsidRPr="003E7E01">
        <w:rPr>
          <w:b/>
          <w:bCs/>
        </w:rPr>
        <w:t>Catalog View</w:t>
      </w:r>
      <w:r>
        <w:t>, d</w:t>
      </w:r>
      <w:r w:rsidR="00C5463F" w:rsidRPr="00C5463F">
        <w:t>ouble click on Maps</w:t>
      </w:r>
      <w:r w:rsidR="00C5463F">
        <w:t xml:space="preserve"> to see list of maps</w:t>
      </w:r>
    </w:p>
    <w:p w14:paraId="5AD3DB51" w14:textId="7DC77C49" w:rsidR="00803A94" w:rsidRDefault="00D2253A" w:rsidP="00803A94">
      <w:pPr>
        <w:pStyle w:val="ListParagraph"/>
        <w:numPr>
          <w:ilvl w:val="0"/>
          <w:numId w:val="10"/>
        </w:numPr>
      </w:pPr>
      <w:r>
        <w:t>Click</w:t>
      </w:r>
      <w:r w:rsidR="00C5463F">
        <w:t xml:space="preserve"> </w:t>
      </w:r>
      <w:r w:rsidR="007365B7">
        <w:t>on the</w:t>
      </w:r>
      <w:r w:rsidR="00C5463F" w:rsidRPr="00C5463F">
        <w:t xml:space="preserve"> map that </w:t>
      </w:r>
      <w:r w:rsidR="007365B7">
        <w:t>contains</w:t>
      </w:r>
      <w:r w:rsidR="00C5463F" w:rsidRPr="00C5463F">
        <w:t xml:space="preserve"> the layers you want to change</w:t>
      </w:r>
      <w:r w:rsidR="003510BC">
        <w:t xml:space="preserve"> </w:t>
      </w:r>
    </w:p>
    <w:p w14:paraId="68F8021D" w14:textId="77777777" w:rsidR="00920795" w:rsidRDefault="00920795" w:rsidP="00920795">
      <w:pPr>
        <w:pStyle w:val="ListParagraph"/>
        <w:ind w:left="1174"/>
      </w:pPr>
    </w:p>
    <w:p w14:paraId="3236A6C9" w14:textId="27E638A5" w:rsidR="00D2253A" w:rsidRDefault="00D2253A" w:rsidP="00D2253A">
      <w:pPr>
        <w:pStyle w:val="ListParagraph"/>
        <w:ind w:left="270"/>
      </w:pPr>
      <w:r>
        <w:rPr>
          <w:noProof/>
        </w:rPr>
        <w:drawing>
          <wp:inline distT="0" distB="0" distL="0" distR="0" wp14:anchorId="4617C87D" wp14:editId="09E37CD5">
            <wp:extent cx="5658481" cy="2166731"/>
            <wp:effectExtent l="0" t="0" r="0" b="5080"/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61895" cy="216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5C145" w14:textId="2E0E0710" w:rsidR="003510BC" w:rsidRDefault="00D2253A" w:rsidP="009836DA">
      <w:pPr>
        <w:ind w:left="270"/>
      </w:pPr>
      <w:r>
        <w:t xml:space="preserve">In the </w:t>
      </w:r>
      <w:r w:rsidR="00551065">
        <w:t>pane</w:t>
      </w:r>
      <w:r>
        <w:t xml:space="preserve"> above you se</w:t>
      </w:r>
      <w:r w:rsidR="00E41FAF">
        <w:t xml:space="preserve">e items coming from the </w:t>
      </w:r>
      <w:r w:rsidR="00E41FAF" w:rsidRPr="003E7E01">
        <w:rPr>
          <w:b/>
          <w:bCs/>
        </w:rPr>
        <w:t>Database (Supported Items)</w:t>
      </w:r>
      <w:r w:rsidR="00E41FAF">
        <w:t xml:space="preserve"> and those coming from </w:t>
      </w:r>
      <w:r w:rsidR="00E41FAF" w:rsidRPr="003E7E01">
        <w:rPr>
          <w:b/>
          <w:bCs/>
        </w:rPr>
        <w:t>Server (Unsupported Items)</w:t>
      </w:r>
      <w:r w:rsidR="00E41FAF">
        <w:t xml:space="preserve"> </w:t>
      </w:r>
    </w:p>
    <w:p w14:paraId="761C775C" w14:textId="3D443FBD" w:rsidR="00D2253A" w:rsidRDefault="00E41FAF" w:rsidP="00803A94">
      <w:pPr>
        <w:pStyle w:val="ListParagraph"/>
        <w:numPr>
          <w:ilvl w:val="0"/>
          <w:numId w:val="10"/>
        </w:numPr>
      </w:pPr>
      <w:r>
        <w:t xml:space="preserve">Click on </w:t>
      </w:r>
      <w:r w:rsidRPr="00E41FAF">
        <w:rPr>
          <w:b/>
          <w:bCs/>
        </w:rPr>
        <w:t>Data Sources</w:t>
      </w:r>
      <w:r>
        <w:t xml:space="preserve"> ribbon and go to </w:t>
      </w:r>
      <w:r w:rsidRPr="00E41FAF">
        <w:rPr>
          <w:b/>
          <w:bCs/>
        </w:rPr>
        <w:t xml:space="preserve">Find and Replace </w:t>
      </w:r>
      <w:r w:rsidRPr="00E41FAF">
        <w:t>tool</w:t>
      </w:r>
    </w:p>
    <w:p w14:paraId="7E4E183A" w14:textId="32E43CD3" w:rsidR="00E41FAF" w:rsidRDefault="00E941B6" w:rsidP="00803A94">
      <w:pPr>
        <w:pStyle w:val="ListParagraph"/>
        <w:numPr>
          <w:ilvl w:val="0"/>
          <w:numId w:val="10"/>
        </w:numPr>
      </w:pPr>
      <w:r>
        <w:t xml:space="preserve">Select all the </w:t>
      </w:r>
      <w:r w:rsidR="00CF0A4E">
        <w:t>layer</w:t>
      </w:r>
      <w:r>
        <w:t xml:space="preserve">s under Supported Items list and provide the old geodatabase path and the current geodatabase folder path on the </w:t>
      </w:r>
      <w:r w:rsidR="004C2A45" w:rsidRPr="004C2A45">
        <w:rPr>
          <w:b/>
          <w:bCs/>
        </w:rPr>
        <w:t>Find and Replace</w:t>
      </w:r>
      <w:r w:rsidR="004C2A45">
        <w:t xml:space="preserve"> </w:t>
      </w:r>
      <w:r w:rsidR="00551065">
        <w:t>pane</w:t>
      </w:r>
      <w:r>
        <w:t xml:space="preserve"> respectively</w:t>
      </w:r>
    </w:p>
    <w:p w14:paraId="10AB03E0" w14:textId="330920B2" w:rsidR="00E941B6" w:rsidRPr="00C5463F" w:rsidRDefault="00E941B6" w:rsidP="00803A94">
      <w:pPr>
        <w:pStyle w:val="ListParagraph"/>
        <w:numPr>
          <w:ilvl w:val="0"/>
          <w:numId w:val="10"/>
        </w:numPr>
      </w:pPr>
      <w:r>
        <w:t xml:space="preserve">Click on the double arrow to </w:t>
      </w:r>
      <w:r w:rsidRPr="00E941B6">
        <w:rPr>
          <w:b/>
          <w:bCs/>
        </w:rPr>
        <w:t>Replace all matches</w:t>
      </w:r>
    </w:p>
    <w:p w14:paraId="41DE257C" w14:textId="6B79B264" w:rsidR="00803A94" w:rsidRDefault="00CA4711" w:rsidP="00E941B6">
      <w:pPr>
        <w:ind w:left="270"/>
      </w:pPr>
      <w:r>
        <w:rPr>
          <w:noProof/>
        </w:rPr>
        <w:drawing>
          <wp:inline distT="0" distB="0" distL="0" distR="0" wp14:anchorId="36BD8A5C" wp14:editId="48581E7A">
            <wp:extent cx="6391275" cy="1019474"/>
            <wp:effectExtent l="0" t="0" r="0" b="9525"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02444" cy="102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D898A" w14:textId="47AD66C9" w:rsidR="000625D7" w:rsidRDefault="000625D7" w:rsidP="000625D7">
      <w:pPr>
        <w:pStyle w:val="ListParagraph"/>
        <w:numPr>
          <w:ilvl w:val="0"/>
          <w:numId w:val="16"/>
        </w:numPr>
      </w:pPr>
      <w:r>
        <w:t xml:space="preserve">Click on the drop-down arrow on </w:t>
      </w:r>
      <w:r w:rsidRPr="000625D7">
        <w:rPr>
          <w:b/>
          <w:bCs/>
        </w:rPr>
        <w:t>Apply</w:t>
      </w:r>
      <w:r>
        <w:t xml:space="preserve"> tool, next to the Find and Replace &gt; </w:t>
      </w:r>
      <w:r w:rsidRPr="000625D7">
        <w:rPr>
          <w:b/>
          <w:bCs/>
        </w:rPr>
        <w:t>Validate and Apply</w:t>
      </w:r>
      <w:r>
        <w:t xml:space="preserve"> to validate the changes you are making</w:t>
      </w:r>
    </w:p>
    <w:p w14:paraId="624D1791" w14:textId="25196486" w:rsidR="00094069" w:rsidRDefault="00094069" w:rsidP="000625D7">
      <w:pPr>
        <w:pStyle w:val="ListParagraph"/>
        <w:numPr>
          <w:ilvl w:val="0"/>
          <w:numId w:val="16"/>
        </w:numPr>
      </w:pPr>
      <w:r>
        <w:t>Click Close to close the data source path editing session</w:t>
      </w:r>
    </w:p>
    <w:p w14:paraId="454360D8" w14:textId="512C4000" w:rsidR="000625D7" w:rsidRDefault="00CA4711" w:rsidP="00CA4711">
      <w:pPr>
        <w:ind w:left="270"/>
      </w:pPr>
      <w:r>
        <w:rPr>
          <w:noProof/>
        </w:rPr>
        <w:drawing>
          <wp:inline distT="0" distB="0" distL="0" distR="0" wp14:anchorId="29A02E72" wp14:editId="23DE375B">
            <wp:extent cx="6429375" cy="2369502"/>
            <wp:effectExtent l="0" t="0" r="0" b="0"/>
            <wp:docPr id="20" name="Picture 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42716" cy="237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3B034" w14:textId="77777777" w:rsidR="000625D7" w:rsidRDefault="000625D7" w:rsidP="00094069">
      <w:pPr>
        <w:pStyle w:val="ListParagraph"/>
        <w:ind w:left="454"/>
      </w:pPr>
    </w:p>
    <w:p w14:paraId="57170A40" w14:textId="5B6E7626" w:rsidR="00971B1C" w:rsidRDefault="00795717" w:rsidP="00971B1C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lastRenderedPageBreak/>
        <w:t>Add</w:t>
      </w:r>
      <w:r w:rsidR="00971B1C" w:rsidRPr="000C6800">
        <w:rPr>
          <w:b/>
          <w:bCs/>
        </w:rPr>
        <w:t xml:space="preserve"> </w:t>
      </w:r>
      <w:r w:rsidR="00CB31DE">
        <w:rPr>
          <w:b/>
          <w:bCs/>
        </w:rPr>
        <w:t xml:space="preserve">existing </w:t>
      </w:r>
      <w:r w:rsidR="00971B1C">
        <w:rPr>
          <w:b/>
          <w:bCs/>
        </w:rPr>
        <w:t>data</w:t>
      </w:r>
      <w:r w:rsidR="00971B1C" w:rsidRPr="000C6800">
        <w:rPr>
          <w:b/>
          <w:bCs/>
        </w:rPr>
        <w:t xml:space="preserve"> </w:t>
      </w:r>
      <w:r w:rsidR="00971B1C">
        <w:rPr>
          <w:b/>
          <w:bCs/>
        </w:rPr>
        <w:t>to your map</w:t>
      </w:r>
      <w:r w:rsidR="00971B1C" w:rsidRPr="000C6800">
        <w:rPr>
          <w:b/>
          <w:bCs/>
        </w:rPr>
        <w:t xml:space="preserve"> from </w:t>
      </w:r>
      <w:r w:rsidR="00971B1C">
        <w:rPr>
          <w:b/>
          <w:bCs/>
        </w:rPr>
        <w:t xml:space="preserve">local </w:t>
      </w:r>
      <w:r w:rsidR="00971B1C" w:rsidRPr="000C6800">
        <w:rPr>
          <w:b/>
          <w:bCs/>
        </w:rPr>
        <w:t xml:space="preserve">folder </w:t>
      </w:r>
      <w:r w:rsidR="00971B1C">
        <w:rPr>
          <w:b/>
          <w:bCs/>
        </w:rPr>
        <w:t>connection</w:t>
      </w:r>
    </w:p>
    <w:p w14:paraId="3CC7CC38" w14:textId="70268F07" w:rsidR="00A82BA3" w:rsidRDefault="00CB31DE" w:rsidP="00BD6FFA">
      <w:pPr>
        <w:pStyle w:val="ListParagraph"/>
        <w:ind w:left="454"/>
      </w:pPr>
      <w:r w:rsidRPr="00CB31DE">
        <w:t xml:space="preserve">Let’s say you want to add road data </w:t>
      </w:r>
      <w:r>
        <w:t xml:space="preserve">from your dataset </w:t>
      </w:r>
      <w:r w:rsidRPr="00CB31DE">
        <w:t xml:space="preserve">to </w:t>
      </w:r>
      <w:r>
        <w:t>the</w:t>
      </w:r>
      <w:r w:rsidRPr="00CB31DE">
        <w:t xml:space="preserve"> A3 reference map</w:t>
      </w:r>
      <w:r w:rsidR="00BD6FFA">
        <w:t xml:space="preserve">. You can do it by </w:t>
      </w:r>
      <w:r w:rsidR="00830CF4">
        <w:t xml:space="preserve">clicking on the </w:t>
      </w:r>
      <w:r w:rsidR="00830CF4" w:rsidRPr="00830CF4">
        <w:rPr>
          <w:b/>
          <w:bCs/>
        </w:rPr>
        <w:t>Add Data</w:t>
      </w:r>
      <w:r w:rsidR="00830CF4">
        <w:t xml:space="preserve"> tab from the Map ribbon or through </w:t>
      </w:r>
      <w:r w:rsidR="00A82BA3">
        <w:t>folder connection with the folder that contains the road data</w:t>
      </w:r>
      <w:r w:rsidR="00830CF4">
        <w:t>.</w:t>
      </w:r>
    </w:p>
    <w:p w14:paraId="2AF72E4A" w14:textId="78A9F74C" w:rsidR="00A82BA3" w:rsidRDefault="00A82BA3" w:rsidP="00A82BA3">
      <w:pPr>
        <w:pStyle w:val="ListParagraph"/>
        <w:numPr>
          <w:ilvl w:val="0"/>
          <w:numId w:val="17"/>
        </w:numPr>
      </w:pPr>
      <w:r>
        <w:t xml:space="preserve">From </w:t>
      </w:r>
      <w:r w:rsidRPr="00A82BA3">
        <w:rPr>
          <w:b/>
          <w:bCs/>
        </w:rPr>
        <w:t>Catalog</w:t>
      </w:r>
      <w:r>
        <w:t xml:space="preserve"> pane right</w:t>
      </w:r>
      <w:r w:rsidR="00C54CD3">
        <w:t>-</w:t>
      </w:r>
      <w:r>
        <w:t xml:space="preserve">click on </w:t>
      </w:r>
      <w:r w:rsidRPr="00A82BA3">
        <w:rPr>
          <w:b/>
          <w:bCs/>
        </w:rPr>
        <w:t>Folders</w:t>
      </w:r>
      <w:r>
        <w:t xml:space="preserve"> &gt; </w:t>
      </w:r>
      <w:r w:rsidRPr="00A82BA3">
        <w:rPr>
          <w:b/>
          <w:bCs/>
        </w:rPr>
        <w:t>Add Folder Connection</w:t>
      </w:r>
      <w:r>
        <w:t>, navigate to your folder and click ok</w:t>
      </w:r>
    </w:p>
    <w:p w14:paraId="3F3E60DE" w14:textId="29B94F6D" w:rsidR="00971B1C" w:rsidRPr="006F3C23" w:rsidRDefault="006F3C23" w:rsidP="006F3C23">
      <w:pPr>
        <w:pStyle w:val="ListParagraph"/>
        <w:numPr>
          <w:ilvl w:val="0"/>
          <w:numId w:val="17"/>
        </w:numPr>
        <w:ind w:left="1170"/>
        <w:rPr>
          <w:b/>
          <w:bCs/>
        </w:rPr>
      </w:pPr>
      <w:r>
        <w:t xml:space="preserve">Now the folder connection is created drag and drop your road data to the Contents pane to add it </w:t>
      </w:r>
    </w:p>
    <w:p w14:paraId="67E020B6" w14:textId="3FA11C8A" w:rsidR="006F3C23" w:rsidRDefault="006F3C23" w:rsidP="006F3C23">
      <w:pPr>
        <w:ind w:firstLine="270"/>
        <w:rPr>
          <w:b/>
          <w:bCs/>
        </w:rPr>
      </w:pPr>
      <w:r>
        <w:rPr>
          <w:noProof/>
        </w:rPr>
        <w:drawing>
          <wp:inline distT="0" distB="0" distL="0" distR="0" wp14:anchorId="6BE8141E" wp14:editId="35B06332">
            <wp:extent cx="6088829" cy="2577597"/>
            <wp:effectExtent l="0" t="0" r="7620" b="0"/>
            <wp:docPr id="9" name="Picture 9" descr="Graphical user interface, application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map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42642" cy="260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09F85" w14:textId="77777777" w:rsidR="005620EC" w:rsidRDefault="005620EC" w:rsidP="006F3C23">
      <w:pPr>
        <w:ind w:firstLine="270"/>
        <w:rPr>
          <w:b/>
          <w:bCs/>
        </w:rPr>
      </w:pPr>
    </w:p>
    <w:p w14:paraId="70FD389A" w14:textId="6A61F9FC" w:rsidR="00CF0A4E" w:rsidRDefault="00795717" w:rsidP="0084467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Import your</w:t>
      </w:r>
      <w:r w:rsidR="00CF0A4E" w:rsidRPr="00CF0A4E">
        <w:rPr>
          <w:b/>
          <w:bCs/>
        </w:rPr>
        <w:t xml:space="preserve"> existing </w:t>
      </w:r>
      <w:r>
        <w:rPr>
          <w:b/>
          <w:bCs/>
        </w:rPr>
        <w:t>ArcM</w:t>
      </w:r>
      <w:r w:rsidR="00CF0A4E" w:rsidRPr="00CF0A4E">
        <w:rPr>
          <w:b/>
          <w:bCs/>
        </w:rPr>
        <w:t>ap</w:t>
      </w:r>
      <w:r>
        <w:rPr>
          <w:b/>
          <w:bCs/>
        </w:rPr>
        <w:t xml:space="preserve"> document</w:t>
      </w:r>
      <w:r w:rsidR="00CF0A4E" w:rsidRPr="00CF0A4E">
        <w:rPr>
          <w:b/>
          <w:bCs/>
        </w:rPr>
        <w:t xml:space="preserve"> to this project file</w:t>
      </w:r>
    </w:p>
    <w:p w14:paraId="4BC02857" w14:textId="4E01A35A" w:rsidR="00795717" w:rsidRPr="0031416E" w:rsidRDefault="00795717" w:rsidP="00795717">
      <w:pPr>
        <w:ind w:left="450"/>
      </w:pPr>
      <w:r w:rsidRPr="0031416E">
        <w:t xml:space="preserve">There are two ways to import your existing .mxd file to this project file. </w:t>
      </w:r>
      <w:r w:rsidR="0031416E" w:rsidRPr="0031416E">
        <w:t xml:space="preserve">A) From </w:t>
      </w:r>
      <w:r w:rsidR="0031416E" w:rsidRPr="0031416E">
        <w:rPr>
          <w:b/>
          <w:bCs/>
        </w:rPr>
        <w:t>Insert</w:t>
      </w:r>
      <w:r w:rsidR="0031416E" w:rsidRPr="0031416E">
        <w:t xml:space="preserve"> ribbon &gt; </w:t>
      </w:r>
      <w:r w:rsidR="0031416E" w:rsidRPr="0031416E">
        <w:rPr>
          <w:b/>
          <w:bCs/>
        </w:rPr>
        <w:t>Import Map</w:t>
      </w:r>
      <w:r w:rsidR="0031416E" w:rsidRPr="0031416E">
        <w:t xml:space="preserve"> tab</w:t>
      </w:r>
      <w:r w:rsidR="0031416E">
        <w:t xml:space="preserve"> </w:t>
      </w:r>
      <w:r w:rsidR="00F72323">
        <w:t xml:space="preserve">or    </w:t>
      </w:r>
      <w:r w:rsidR="0031416E">
        <w:t>B)</w:t>
      </w:r>
      <w:r w:rsidR="00F72323">
        <w:t xml:space="preserve"> From </w:t>
      </w:r>
      <w:r w:rsidR="00F72323" w:rsidRPr="00F72323">
        <w:rPr>
          <w:b/>
          <w:bCs/>
        </w:rPr>
        <w:t>Catalog</w:t>
      </w:r>
      <w:r w:rsidR="00F72323">
        <w:t xml:space="preserve"> pane &gt; </w:t>
      </w:r>
      <w:r w:rsidR="00F72323" w:rsidRPr="00F72323">
        <w:rPr>
          <w:b/>
          <w:bCs/>
        </w:rPr>
        <w:t>Folders</w:t>
      </w:r>
      <w:r w:rsidR="00F72323">
        <w:t xml:space="preserve"> go to your mxd file, right-click </w:t>
      </w:r>
      <w:r w:rsidR="00F72323" w:rsidRPr="00F72323">
        <w:rPr>
          <w:b/>
          <w:bCs/>
        </w:rPr>
        <w:t>Import and Open</w:t>
      </w:r>
    </w:p>
    <w:p w14:paraId="5E1903B9" w14:textId="4F301A02" w:rsidR="00795717" w:rsidRPr="0031416E" w:rsidRDefault="004F69E2" w:rsidP="004F69E2">
      <w:pPr>
        <w:ind w:left="270"/>
        <w:rPr>
          <w:b/>
          <w:bCs/>
        </w:rPr>
      </w:pPr>
      <w:r>
        <w:rPr>
          <w:noProof/>
        </w:rPr>
        <w:drawing>
          <wp:inline distT="0" distB="0" distL="0" distR="0" wp14:anchorId="036291FA" wp14:editId="1AAE7FA0">
            <wp:extent cx="6231834" cy="2409565"/>
            <wp:effectExtent l="0" t="0" r="0" b="0"/>
            <wp:docPr id="19" name="Picture 19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Map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237799" cy="241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828EB" w14:textId="41DFDD48" w:rsidR="00B17228" w:rsidRPr="00444B0B" w:rsidRDefault="00A75BF0" w:rsidP="00CD721F">
      <w:pPr>
        <w:pStyle w:val="OCHAHeading3"/>
      </w:pPr>
      <w:r w:rsidRPr="00444B0B">
        <w:t>Resources</w:t>
      </w:r>
    </w:p>
    <w:p w14:paraId="584D880F" w14:textId="2771DCCA" w:rsidR="00A75BF0" w:rsidRPr="00A75BF0" w:rsidRDefault="00D209C7" w:rsidP="00A75BF0">
      <w:pPr>
        <w:pStyle w:val="ListParagraph"/>
        <w:numPr>
          <w:ilvl w:val="0"/>
          <w:numId w:val="8"/>
        </w:numPr>
      </w:pPr>
      <w:hyperlink r:id="rId27" w:anchor="import-and-explore-a-map" w:history="1">
        <w:r w:rsidR="00A75BF0" w:rsidRPr="00A24667">
          <w:rPr>
            <w:rStyle w:val="Hyperlink"/>
          </w:rPr>
          <w:t>How to import existing ArcMap documents to ArcGIS Pro</w:t>
        </w:r>
      </w:hyperlink>
    </w:p>
    <w:p w14:paraId="1D52755C" w14:textId="53C160EA" w:rsidR="00A75BF0" w:rsidRDefault="00D209C7" w:rsidP="00A75BF0">
      <w:pPr>
        <w:pStyle w:val="ListParagraph"/>
        <w:numPr>
          <w:ilvl w:val="0"/>
          <w:numId w:val="8"/>
        </w:numPr>
        <w:rPr>
          <w:rFonts w:eastAsia="PMingLiU" w:cs="Times New Roman"/>
          <w:color w:val="404040"/>
          <w:lang w:eastAsia="zh-TW"/>
        </w:rPr>
      </w:pPr>
      <w:hyperlink r:id="rId28" w:history="1">
        <w:r w:rsidR="00A75BF0" w:rsidRPr="002C15E8">
          <w:rPr>
            <w:rStyle w:val="Hyperlink"/>
            <w:rFonts w:eastAsia="PMingLiU" w:cs="Times New Roman"/>
            <w:lang w:eastAsia="zh-TW"/>
          </w:rPr>
          <w:t xml:space="preserve">Migrating </w:t>
        </w:r>
        <w:r w:rsidR="004F69E2" w:rsidRPr="002C15E8">
          <w:rPr>
            <w:rStyle w:val="Hyperlink"/>
            <w:rFonts w:eastAsia="PMingLiU" w:cs="Times New Roman"/>
            <w:lang w:eastAsia="zh-TW"/>
          </w:rPr>
          <w:t xml:space="preserve">to </w:t>
        </w:r>
        <w:r w:rsidR="00A75BF0" w:rsidRPr="002C15E8">
          <w:rPr>
            <w:rStyle w:val="Hyperlink"/>
            <w:rFonts w:eastAsia="PMingLiU" w:cs="Times New Roman"/>
            <w:lang w:eastAsia="zh-TW"/>
          </w:rPr>
          <w:t>ArcGIS Pro</w:t>
        </w:r>
        <w:r w:rsidR="004F69E2" w:rsidRPr="002C15E8">
          <w:rPr>
            <w:rStyle w:val="Hyperlink"/>
            <w:rFonts w:eastAsia="PMingLiU" w:cs="Times New Roman"/>
            <w:lang w:eastAsia="zh-TW"/>
          </w:rPr>
          <w:t xml:space="preserve"> from ArcMap</w:t>
        </w:r>
      </w:hyperlink>
      <w:r w:rsidR="004F69E2">
        <w:rPr>
          <w:rFonts w:eastAsia="PMingLiU" w:cs="Times New Roman"/>
          <w:color w:val="404040"/>
          <w:lang w:eastAsia="zh-TW"/>
        </w:rPr>
        <w:t xml:space="preserve"> (requires </w:t>
      </w:r>
      <w:r w:rsidR="002C15E8">
        <w:rPr>
          <w:rFonts w:eastAsia="PMingLiU" w:cs="Times New Roman"/>
          <w:color w:val="404040"/>
          <w:lang w:eastAsia="zh-TW"/>
        </w:rPr>
        <w:t xml:space="preserve">to login </w:t>
      </w:r>
      <w:hyperlink r:id="rId29" w:history="1">
        <w:r w:rsidR="002C15E8" w:rsidRPr="002C15E8">
          <w:rPr>
            <w:rStyle w:val="Hyperlink"/>
            <w:rFonts w:eastAsia="PMingLiU" w:cs="Times New Roman"/>
            <w:lang w:eastAsia="zh-TW"/>
          </w:rPr>
          <w:t>My Esri</w:t>
        </w:r>
      </w:hyperlink>
      <w:r w:rsidR="002C15E8">
        <w:rPr>
          <w:rFonts w:eastAsia="PMingLiU" w:cs="Times New Roman"/>
          <w:color w:val="404040"/>
          <w:lang w:eastAsia="zh-TW"/>
        </w:rPr>
        <w:t xml:space="preserve"> with public account)</w:t>
      </w:r>
    </w:p>
    <w:p w14:paraId="3CAFC3E1" w14:textId="331805C9" w:rsidR="002C15E8" w:rsidRDefault="00D209C7" w:rsidP="00A75BF0">
      <w:pPr>
        <w:pStyle w:val="ListParagraph"/>
        <w:numPr>
          <w:ilvl w:val="0"/>
          <w:numId w:val="8"/>
        </w:numPr>
        <w:rPr>
          <w:rFonts w:eastAsia="PMingLiU" w:cs="Times New Roman"/>
          <w:color w:val="404040"/>
          <w:lang w:eastAsia="zh-TW"/>
        </w:rPr>
      </w:pPr>
      <w:hyperlink r:id="rId30" w:history="1">
        <w:r w:rsidR="007E7783" w:rsidRPr="007E7783">
          <w:rPr>
            <w:rStyle w:val="Hyperlink"/>
            <w:rFonts w:eastAsia="PMingLiU" w:cs="Times New Roman"/>
            <w:lang w:eastAsia="zh-TW"/>
          </w:rPr>
          <w:t>Project Templates</w:t>
        </w:r>
      </w:hyperlink>
    </w:p>
    <w:p w14:paraId="4B40C43A" w14:textId="4CD3A938" w:rsidR="005620EC" w:rsidRPr="00681BB3" w:rsidRDefault="00D209C7" w:rsidP="00681BB3">
      <w:pPr>
        <w:pStyle w:val="ListParagraph"/>
        <w:numPr>
          <w:ilvl w:val="0"/>
          <w:numId w:val="8"/>
        </w:numPr>
        <w:rPr>
          <w:rFonts w:eastAsia="PMingLiU" w:cs="Times New Roman"/>
          <w:color w:val="404040"/>
          <w:lang w:eastAsia="zh-TW"/>
        </w:rPr>
      </w:pPr>
      <w:hyperlink r:id="rId31" w:anchor="ESRI_SECTION1_3DF32703CF96472384AE757C155039FC" w:history="1">
        <w:r w:rsidR="00F72E52" w:rsidRPr="005727DD">
          <w:rPr>
            <w:rStyle w:val="Hyperlink"/>
            <w:rFonts w:eastAsia="PMingLiU" w:cs="Times New Roman"/>
            <w:lang w:eastAsia="zh-TW"/>
          </w:rPr>
          <w:t>Save a copy of the current project file with a new name</w:t>
        </w:r>
      </w:hyperlink>
      <w:r w:rsidR="00F72E52" w:rsidRPr="005727DD">
        <w:rPr>
          <w:rStyle w:val="Hyperlink"/>
          <w:rFonts w:eastAsia="PMingLiU" w:cs="Times New Roman"/>
          <w:color w:val="auto"/>
          <w:lang w:eastAsia="zh-TW"/>
        </w:rPr>
        <w:t xml:space="preserve">  - if you want to work on different thematic map other than reference map but you want to keep the layout elements (Banner, Globe, Footer, scale bar etc</w:t>
      </w:r>
      <w:r w:rsidR="003044A5" w:rsidRPr="005727DD">
        <w:rPr>
          <w:rStyle w:val="Hyperlink"/>
          <w:rFonts w:eastAsia="PMingLiU" w:cs="Times New Roman"/>
          <w:color w:val="auto"/>
          <w:lang w:eastAsia="zh-TW"/>
        </w:rPr>
        <w:t>.) same</w:t>
      </w:r>
    </w:p>
    <w:p w14:paraId="63A51413" w14:textId="77777777" w:rsidR="0093677A" w:rsidRDefault="0093677A" w:rsidP="00137F0C"/>
    <w:sectPr w:rsidR="0093677A" w:rsidSect="000C6800">
      <w:headerReference w:type="default" r:id="rId32"/>
      <w:footerReference w:type="default" r:id="rId33"/>
      <w:footerReference w:type="first" r:id="rId34"/>
      <w:pgSz w:w="11907" w:h="16839" w:code="9"/>
      <w:pgMar w:top="562" w:right="562" w:bottom="562" w:left="630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C907" w14:textId="77777777" w:rsidR="00D209C7" w:rsidRDefault="00D209C7">
      <w:r>
        <w:separator/>
      </w:r>
    </w:p>
    <w:p w14:paraId="0033BA62" w14:textId="77777777" w:rsidR="00D209C7" w:rsidRDefault="00D209C7"/>
  </w:endnote>
  <w:endnote w:type="continuationSeparator" w:id="0">
    <w:p w14:paraId="239B3254" w14:textId="77777777" w:rsidR="00D209C7" w:rsidRDefault="00D209C7">
      <w:r>
        <w:continuationSeparator/>
      </w:r>
    </w:p>
    <w:p w14:paraId="13E68E4B" w14:textId="77777777" w:rsidR="00D209C7" w:rsidRDefault="00D20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B817" w14:textId="77777777" w:rsidR="00D74959" w:rsidRDefault="00D209C7" w:rsidP="00F131C4">
    <w:pPr>
      <w:pStyle w:val="Footer"/>
      <w:jc w:val="center"/>
      <w:rPr>
        <w:color w:val="418FDE"/>
        <w:sz w:val="16"/>
        <w:szCs w:val="16"/>
      </w:rPr>
    </w:pPr>
  </w:p>
  <w:p w14:paraId="10AC2BEA" w14:textId="77777777" w:rsidR="00E71565" w:rsidRPr="00F131C4" w:rsidRDefault="00137F0C" w:rsidP="00F131C4">
    <w:pPr>
      <w:pStyle w:val="Footer"/>
      <w:jc w:val="center"/>
      <w:rPr>
        <w:sz w:val="16"/>
        <w:szCs w:val="16"/>
      </w:rPr>
    </w:pPr>
    <w:r w:rsidRPr="00FC3BEB">
      <w:rPr>
        <w:rFonts w:cs="Arial"/>
        <w:noProof/>
      </w:rPr>
      <mc:AlternateContent>
        <mc:Choice Requires="wps">
          <w:drawing>
            <wp:anchor distT="4294967288" distB="4294967288" distL="114300" distR="114300" simplePos="0" relativeHeight="251661312" behindDoc="0" locked="0" layoutInCell="1" allowOverlap="1" wp14:anchorId="56F4A4CB" wp14:editId="0262E07C">
              <wp:simplePos x="0" y="0"/>
              <wp:positionH relativeFrom="page">
                <wp:posOffset>356870</wp:posOffset>
              </wp:positionH>
              <wp:positionV relativeFrom="paragraph">
                <wp:posOffset>-84456</wp:posOffset>
              </wp:positionV>
              <wp:extent cx="6859905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9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18F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74678" id="Straight Connector 12" o:spid="_x0000_s1026" style="position:absolute;z-index:251661312;visibility:visible;mso-wrap-style:square;mso-width-percent:0;mso-height-percent:0;mso-wrap-distance-left:9pt;mso-wrap-distance-top:-22e-5mm;mso-wrap-distance-right:9pt;mso-wrap-distance-bottom:-22e-5mm;mso-position-horizontal:absolute;mso-position-horizontal-relative:page;mso-position-vertical:absolute;mso-position-vertical-relative:text;mso-width-percent:0;mso-height-percent:0;mso-width-relative:margin;mso-height-relative:page" from="28.1pt,-6.65pt" to="568.2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" strokecolor="#418fde">
              <o:lock v:ext="edit" shapetype="f"/>
              <w10:wrap anchorx="page"/>
            </v:line>
          </w:pict>
        </mc:Fallback>
      </mc:AlternateContent>
    </w:r>
    <w:r w:rsidRPr="00FC3BEB">
      <w:rPr>
        <w:rFonts w:cs="Arial"/>
        <w:color w:val="418FDE"/>
        <w:sz w:val="16"/>
        <w:szCs w:val="16"/>
      </w:rPr>
      <w:t>United Nations Office for the Coordination of Humanitarian Affairs</w:t>
    </w:r>
    <w:r>
      <w:rPr>
        <w:sz w:val="16"/>
        <w:szCs w:val="16"/>
      </w:rPr>
      <w:br/>
    </w:r>
    <w:r w:rsidRPr="000C1A26">
      <w:rPr>
        <w:rStyle w:val="Hyperlink"/>
        <w:b/>
        <w:bCs/>
        <w:color w:val="418FDE"/>
        <w:sz w:val="16"/>
        <w:szCs w:val="16"/>
      </w:rPr>
      <w:t>www.unocha.org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3C9C" w14:textId="77777777" w:rsidR="00D74959" w:rsidRDefault="00D209C7" w:rsidP="00F131C4">
    <w:pPr>
      <w:pStyle w:val="Footer"/>
      <w:jc w:val="center"/>
      <w:rPr>
        <w:color w:val="418FDE"/>
        <w:sz w:val="16"/>
        <w:szCs w:val="16"/>
      </w:rPr>
    </w:pPr>
  </w:p>
  <w:p w14:paraId="0348193F" w14:textId="77777777" w:rsidR="00B50D21" w:rsidRDefault="00D209C7" w:rsidP="00F131C4">
    <w:pPr>
      <w:pStyle w:val="Footer"/>
      <w:jc w:val="center"/>
      <w:rPr>
        <w:color w:val="418FDE"/>
        <w:sz w:val="16"/>
        <w:szCs w:val="16"/>
      </w:rPr>
    </w:pPr>
  </w:p>
  <w:p w14:paraId="7FFD40ED" w14:textId="77777777" w:rsidR="00D74959" w:rsidRDefault="00D209C7" w:rsidP="00F131C4">
    <w:pPr>
      <w:pStyle w:val="Footer"/>
      <w:jc w:val="center"/>
      <w:rPr>
        <w:color w:val="418FDE"/>
        <w:sz w:val="16"/>
        <w:szCs w:val="16"/>
      </w:rPr>
    </w:pPr>
  </w:p>
  <w:p w14:paraId="31B0C966" w14:textId="77777777" w:rsidR="00E71565" w:rsidRPr="00FC3BEB" w:rsidRDefault="00137F0C" w:rsidP="00F131C4">
    <w:pPr>
      <w:pStyle w:val="Footer"/>
      <w:jc w:val="center"/>
      <w:rPr>
        <w:rFonts w:cs="Arial"/>
        <w:color w:val="418FDE"/>
        <w:sz w:val="16"/>
        <w:szCs w:val="16"/>
      </w:rPr>
    </w:pPr>
    <w:r w:rsidRPr="00FC3BEB">
      <w:rPr>
        <w:rFonts w:cs="Arial"/>
        <w:noProof/>
        <w:sz w:val="16"/>
        <w:szCs w:val="16"/>
      </w:rPr>
      <mc:AlternateContent>
        <mc:Choice Requires="wps">
          <w:drawing>
            <wp:anchor distT="4294967288" distB="4294967288" distL="114300" distR="114300" simplePos="0" relativeHeight="251659264" behindDoc="0" locked="0" layoutInCell="1" allowOverlap="1" wp14:anchorId="264A9545" wp14:editId="164D2F98">
              <wp:simplePos x="0" y="0"/>
              <wp:positionH relativeFrom="page">
                <wp:posOffset>356870</wp:posOffset>
              </wp:positionH>
              <wp:positionV relativeFrom="paragraph">
                <wp:posOffset>-113666</wp:posOffset>
              </wp:positionV>
              <wp:extent cx="6859905" cy="0"/>
              <wp:effectExtent l="0" t="0" r="0" b="0"/>
              <wp:wrapNone/>
              <wp:docPr id="10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9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18F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508ED" id="Straight Connector 9" o:spid="_x0000_s1026" style="position:absolute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page;mso-position-vertical:absolute;mso-position-vertical-relative:text;mso-width-percent:0;mso-height-percent:0;mso-width-relative:margin;mso-height-relative:page" from="28.1pt,-8.95pt" to="568.2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" strokecolor="#418fde">
              <o:lock v:ext="edit" shapetype="f"/>
              <w10:wrap anchorx="page"/>
            </v:line>
          </w:pict>
        </mc:Fallback>
      </mc:AlternateContent>
    </w:r>
    <w:r w:rsidRPr="00FC3BEB">
      <w:rPr>
        <w:rFonts w:cs="Arial"/>
        <w:color w:val="418FDE"/>
        <w:sz w:val="16"/>
        <w:szCs w:val="16"/>
      </w:rPr>
      <w:t>The mission of the United Nations Office for the Coordination of Humanitarian Affairs (OCHA) is to</w:t>
    </w:r>
  </w:p>
  <w:p w14:paraId="662B1DDA" w14:textId="77777777" w:rsidR="00F131C4" w:rsidRPr="00FC3BEB" w:rsidRDefault="00137F0C" w:rsidP="00F131C4">
    <w:pPr>
      <w:pStyle w:val="Footer"/>
      <w:jc w:val="center"/>
      <w:rPr>
        <w:rFonts w:cs="Arial"/>
        <w:color w:val="418FDE"/>
        <w:sz w:val="16"/>
        <w:szCs w:val="16"/>
      </w:rPr>
    </w:pPr>
    <w:r w:rsidRPr="00FC3BEB">
      <w:rPr>
        <w:rFonts w:cs="Arial"/>
        <w:color w:val="418FDE"/>
        <w:sz w:val="16"/>
        <w:szCs w:val="16"/>
      </w:rPr>
      <w:t>Coordinate the global emergency response to save lives and protect people in humanitarian crises.</w:t>
    </w:r>
  </w:p>
  <w:p w14:paraId="1F251F32" w14:textId="77777777" w:rsidR="00F131C4" w:rsidRPr="00FC3BEB" w:rsidRDefault="00137F0C" w:rsidP="00F131C4">
    <w:pPr>
      <w:pStyle w:val="Footer"/>
      <w:jc w:val="center"/>
      <w:rPr>
        <w:rFonts w:cs="Arial"/>
        <w:color w:val="418FDE"/>
        <w:sz w:val="16"/>
        <w:szCs w:val="16"/>
      </w:rPr>
    </w:pPr>
    <w:r w:rsidRPr="00FC3BEB">
      <w:rPr>
        <w:rFonts w:cs="Arial"/>
        <w:color w:val="418FDE"/>
        <w:sz w:val="16"/>
        <w:szCs w:val="16"/>
      </w:rPr>
      <w:t>We advocate for effective and principled humanitarian action by all, for all.</w:t>
    </w:r>
  </w:p>
  <w:p w14:paraId="6E2A8353" w14:textId="77777777" w:rsidR="00F131C4" w:rsidRPr="001A353E" w:rsidRDefault="00137F0C" w:rsidP="00B15F47">
    <w:pPr>
      <w:pStyle w:val="Footer"/>
      <w:jc w:val="center"/>
      <w:rPr>
        <w:rStyle w:val="Hyperlink"/>
        <w:b/>
        <w:color w:val="418FDE"/>
        <w:sz w:val="16"/>
        <w:szCs w:val="16"/>
      </w:rPr>
    </w:pPr>
    <w:r w:rsidRPr="001A353E">
      <w:rPr>
        <w:rStyle w:val="Hyperlink"/>
        <w:b/>
        <w:color w:val="418FDE"/>
        <w:sz w:val="16"/>
        <w:szCs w:val="16"/>
      </w:rPr>
      <w:t>www.unocha.org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426F" w14:textId="77777777" w:rsidR="00D209C7" w:rsidRDefault="00D209C7">
      <w:r>
        <w:separator/>
      </w:r>
    </w:p>
    <w:p w14:paraId="5BDA7A0F" w14:textId="77777777" w:rsidR="00D209C7" w:rsidRDefault="00D209C7"/>
  </w:footnote>
  <w:footnote w:type="continuationSeparator" w:id="0">
    <w:p w14:paraId="1F3BD82B" w14:textId="77777777" w:rsidR="00D209C7" w:rsidRDefault="00D209C7">
      <w:r>
        <w:continuationSeparator/>
      </w:r>
    </w:p>
    <w:p w14:paraId="55E0A4F7" w14:textId="77777777" w:rsidR="00D209C7" w:rsidRDefault="00D209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0132" w14:textId="77777777" w:rsidR="003D213B" w:rsidRDefault="00D209C7" w:rsidP="003D213B">
    <w:pPr>
      <w:pStyle w:val="ochaheaderfooter"/>
      <w:jc w:val="left"/>
      <w:rPr>
        <w:color w:val="418FDE"/>
        <w:szCs w:val="20"/>
      </w:rPr>
    </w:pPr>
  </w:p>
  <w:p w14:paraId="1823ADD0" w14:textId="1C3A3088" w:rsidR="00E71565" w:rsidRPr="00F12B7F" w:rsidRDefault="003D590C" w:rsidP="00B15F47">
    <w:pPr>
      <w:pStyle w:val="ochaheaderfooter"/>
      <w:ind w:right="0"/>
      <w:rPr>
        <w:color w:val="026CB6"/>
      </w:rPr>
    </w:pPr>
    <w:r>
      <w:rPr>
        <w:color w:val="418FDE"/>
        <w:szCs w:val="20"/>
      </w:rPr>
      <w:t>User guide</w:t>
    </w:r>
    <w:r w:rsidR="00137F0C" w:rsidRPr="00903329">
      <w:rPr>
        <w:color w:val="026CB6"/>
        <w:sz w:val="20"/>
        <w:szCs w:val="20"/>
      </w:rPr>
      <w:t xml:space="preserve"> </w:t>
    </w:r>
    <w:r w:rsidR="00137F0C" w:rsidRPr="0005211F">
      <w:rPr>
        <w:b/>
        <w:color w:val="418FDE"/>
      </w:rPr>
      <w:t>|</w:t>
    </w:r>
    <w:r w:rsidR="00137F0C" w:rsidRPr="0005211F">
      <w:rPr>
        <w:color w:val="418FDE"/>
      </w:rPr>
      <w:t xml:space="preserve"> </w:t>
    </w:r>
    <w:r w:rsidR="00137F0C" w:rsidRPr="0005211F">
      <w:rPr>
        <w:color w:val="418FDE"/>
      </w:rPr>
      <w:fldChar w:fldCharType="begin"/>
    </w:r>
    <w:r w:rsidR="00137F0C" w:rsidRPr="0005211F">
      <w:rPr>
        <w:color w:val="418FDE"/>
      </w:rPr>
      <w:instrText xml:space="preserve"> PAGE   \* MERGEFORMAT </w:instrText>
    </w:r>
    <w:r w:rsidR="00137F0C" w:rsidRPr="0005211F">
      <w:rPr>
        <w:color w:val="418FDE"/>
      </w:rPr>
      <w:fldChar w:fldCharType="separate"/>
    </w:r>
    <w:r w:rsidR="00137F0C" w:rsidRPr="0005211F">
      <w:rPr>
        <w:color w:val="418FDE"/>
      </w:rPr>
      <w:t>2</w:t>
    </w:r>
    <w:r w:rsidR="00137F0C" w:rsidRPr="0005211F">
      <w:rPr>
        <w:color w:val="418FDE"/>
      </w:rPr>
      <w:fldChar w:fldCharType="end"/>
    </w:r>
  </w:p>
  <w:p w14:paraId="2BCFC574" w14:textId="77777777" w:rsidR="00566932" w:rsidRDefault="00137F0C">
    <w:r>
      <w:rPr>
        <w:noProof/>
      </w:rPr>
      <mc:AlternateContent>
        <mc:Choice Requires="wps">
          <w:drawing>
            <wp:anchor distT="4294967288" distB="4294967288" distL="114300" distR="114300" simplePos="0" relativeHeight="251660288" behindDoc="0" locked="0" layoutInCell="1" allowOverlap="1" wp14:anchorId="01C0CA5E" wp14:editId="5C201C90">
              <wp:simplePos x="0" y="0"/>
              <wp:positionH relativeFrom="page">
                <wp:posOffset>356870</wp:posOffset>
              </wp:positionH>
              <wp:positionV relativeFrom="paragraph">
                <wp:posOffset>60959</wp:posOffset>
              </wp:positionV>
              <wp:extent cx="6859905" cy="0"/>
              <wp:effectExtent l="0" t="0" r="0" b="0"/>
              <wp:wrapNone/>
              <wp:docPr id="13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9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18F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B4E71" id="Straight Connector 11" o:spid="_x0000_s1026" style="position:absolute;z-index:251660288;visibility:visible;mso-wrap-style:square;mso-width-percent:0;mso-height-percent:0;mso-wrap-distance-left:9pt;mso-wrap-distance-top:-22e-5mm;mso-wrap-distance-right:9pt;mso-wrap-distance-bottom:-22e-5mm;mso-position-horizontal:absolute;mso-position-horizontal-relative:page;mso-position-vertical:absolute;mso-position-vertical-relative:text;mso-width-percent:0;mso-height-percent:0;mso-width-relative:margin;mso-height-relative:page" from="28.1pt,4.8pt" to="568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" strokecolor="#418fde">
              <o:lock v:ext="edit" shapetype="f"/>
              <w10:wrap anchorx="page"/>
            </v:line>
          </w:pict>
        </mc:Fallback>
      </mc:AlternateContent>
    </w:r>
  </w:p>
  <w:p w14:paraId="5CD6B227" w14:textId="77777777" w:rsidR="00246F1E" w:rsidRDefault="00246F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A89"/>
    <w:multiLevelType w:val="multilevel"/>
    <w:tmpl w:val="A454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24B90"/>
    <w:multiLevelType w:val="hybridMultilevel"/>
    <w:tmpl w:val="B854F5B0"/>
    <w:lvl w:ilvl="0" w:tplc="FD46F57C">
      <w:start w:val="1"/>
      <w:numFmt w:val="bullet"/>
      <w:pStyle w:val="OCHABulletlist"/>
      <w:lvlText w:val=""/>
      <w:lvlJc w:val="left"/>
      <w:pPr>
        <w:ind w:left="227" w:hanging="227"/>
      </w:pPr>
      <w:rPr>
        <w:rFonts w:ascii="Symbol" w:hAnsi="Symbol" w:hint="default"/>
        <w:color w:val="3F3F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CDF"/>
    <w:multiLevelType w:val="hybridMultilevel"/>
    <w:tmpl w:val="1AD81EC6"/>
    <w:lvl w:ilvl="0" w:tplc="DAB885B6">
      <w:start w:val="1"/>
      <w:numFmt w:val="decimal"/>
      <w:pStyle w:val="OCHANumberedlist"/>
      <w:lvlText w:val="%1."/>
      <w:lvlJc w:val="left"/>
      <w:pPr>
        <w:ind w:left="454" w:hanging="227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1C161F46"/>
    <w:multiLevelType w:val="hybridMultilevel"/>
    <w:tmpl w:val="05DE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F2E55"/>
    <w:multiLevelType w:val="hybridMultilevel"/>
    <w:tmpl w:val="693CB3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22C4F"/>
    <w:multiLevelType w:val="hybridMultilevel"/>
    <w:tmpl w:val="304EAE9E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3382323C"/>
    <w:multiLevelType w:val="hybridMultilevel"/>
    <w:tmpl w:val="BB2072D6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CD75025"/>
    <w:multiLevelType w:val="hybridMultilevel"/>
    <w:tmpl w:val="C8BA0AC0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B07222B"/>
    <w:multiLevelType w:val="multilevel"/>
    <w:tmpl w:val="833E6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65881"/>
    <w:multiLevelType w:val="hybridMultilevel"/>
    <w:tmpl w:val="153ACCB6"/>
    <w:lvl w:ilvl="0" w:tplc="09A2F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E4857"/>
    <w:multiLevelType w:val="hybridMultilevel"/>
    <w:tmpl w:val="F1A28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45C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B755B3"/>
    <w:multiLevelType w:val="multilevel"/>
    <w:tmpl w:val="F1A28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73D55"/>
    <w:multiLevelType w:val="multilevel"/>
    <w:tmpl w:val="282CAEA0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E25B0"/>
    <w:multiLevelType w:val="hybridMultilevel"/>
    <w:tmpl w:val="282CAEA0"/>
    <w:lvl w:ilvl="0" w:tplc="6068058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769F5"/>
    <w:multiLevelType w:val="hybridMultilevel"/>
    <w:tmpl w:val="1E645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72241C"/>
    <w:multiLevelType w:val="hybridMultilevel"/>
    <w:tmpl w:val="E0FCC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53A1FC0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5122957">
    <w:abstractNumId w:val="10"/>
  </w:num>
  <w:num w:numId="2" w16cid:durableId="1961107021">
    <w:abstractNumId w:val="12"/>
  </w:num>
  <w:num w:numId="3" w16cid:durableId="1131904400">
    <w:abstractNumId w:val="14"/>
  </w:num>
  <w:num w:numId="4" w16cid:durableId="1069692215">
    <w:abstractNumId w:val="13"/>
  </w:num>
  <w:num w:numId="5" w16cid:durableId="2135517565">
    <w:abstractNumId w:val="1"/>
  </w:num>
  <w:num w:numId="6" w16cid:durableId="65616537">
    <w:abstractNumId w:val="2"/>
  </w:num>
  <w:num w:numId="7" w16cid:durableId="1177813899">
    <w:abstractNumId w:val="8"/>
  </w:num>
  <w:num w:numId="8" w16cid:durableId="1689408742">
    <w:abstractNumId w:val="9"/>
  </w:num>
  <w:num w:numId="9" w16cid:durableId="1064179427">
    <w:abstractNumId w:val="4"/>
  </w:num>
  <w:num w:numId="10" w16cid:durableId="1380860493">
    <w:abstractNumId w:val="7"/>
  </w:num>
  <w:num w:numId="11" w16cid:durableId="292911182">
    <w:abstractNumId w:val="0"/>
  </w:num>
  <w:num w:numId="12" w16cid:durableId="69155883">
    <w:abstractNumId w:val="3"/>
  </w:num>
  <w:num w:numId="13" w16cid:durableId="1456145174">
    <w:abstractNumId w:val="15"/>
  </w:num>
  <w:num w:numId="14" w16cid:durableId="747189072">
    <w:abstractNumId w:val="16"/>
  </w:num>
  <w:num w:numId="15" w16cid:durableId="351494168">
    <w:abstractNumId w:val="3"/>
  </w:num>
  <w:num w:numId="16" w16cid:durableId="543837473">
    <w:abstractNumId w:val="5"/>
  </w:num>
  <w:num w:numId="17" w16cid:durableId="1182623968">
    <w:abstractNumId w:val="6"/>
  </w:num>
  <w:num w:numId="18" w16cid:durableId="6631712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98"/>
    <w:rsid w:val="00002A9B"/>
    <w:rsid w:val="00003746"/>
    <w:rsid w:val="00024EA8"/>
    <w:rsid w:val="000625D7"/>
    <w:rsid w:val="00074FB8"/>
    <w:rsid w:val="00081D84"/>
    <w:rsid w:val="00094069"/>
    <w:rsid w:val="000C6800"/>
    <w:rsid w:val="000F5E7A"/>
    <w:rsid w:val="00123354"/>
    <w:rsid w:val="00135F17"/>
    <w:rsid w:val="00137F0C"/>
    <w:rsid w:val="00143E9D"/>
    <w:rsid w:val="0016270A"/>
    <w:rsid w:val="00167A98"/>
    <w:rsid w:val="00193A0A"/>
    <w:rsid w:val="00246F1E"/>
    <w:rsid w:val="002836A3"/>
    <w:rsid w:val="0029608C"/>
    <w:rsid w:val="002C15E8"/>
    <w:rsid w:val="003044A5"/>
    <w:rsid w:val="00307CE6"/>
    <w:rsid w:val="0031416E"/>
    <w:rsid w:val="00341186"/>
    <w:rsid w:val="0034254C"/>
    <w:rsid w:val="003510BC"/>
    <w:rsid w:val="003554DB"/>
    <w:rsid w:val="003B5B06"/>
    <w:rsid w:val="003D590C"/>
    <w:rsid w:val="003E7E01"/>
    <w:rsid w:val="00444B0B"/>
    <w:rsid w:val="004C2A45"/>
    <w:rsid w:val="004F69E2"/>
    <w:rsid w:val="00551065"/>
    <w:rsid w:val="005620EC"/>
    <w:rsid w:val="00564C0C"/>
    <w:rsid w:val="005727DD"/>
    <w:rsid w:val="005965DA"/>
    <w:rsid w:val="005B274F"/>
    <w:rsid w:val="005E3D88"/>
    <w:rsid w:val="00627390"/>
    <w:rsid w:val="00653412"/>
    <w:rsid w:val="00667B97"/>
    <w:rsid w:val="00681BB3"/>
    <w:rsid w:val="006D481C"/>
    <w:rsid w:val="006F3C23"/>
    <w:rsid w:val="007365B7"/>
    <w:rsid w:val="00740FC4"/>
    <w:rsid w:val="007466D0"/>
    <w:rsid w:val="00763CE2"/>
    <w:rsid w:val="00776484"/>
    <w:rsid w:val="007772D9"/>
    <w:rsid w:val="007901FB"/>
    <w:rsid w:val="00795717"/>
    <w:rsid w:val="007A7EC4"/>
    <w:rsid w:val="007E4070"/>
    <w:rsid w:val="007E7783"/>
    <w:rsid w:val="007F5422"/>
    <w:rsid w:val="00803A94"/>
    <w:rsid w:val="00821D3E"/>
    <w:rsid w:val="00830CF4"/>
    <w:rsid w:val="0083511D"/>
    <w:rsid w:val="0084467F"/>
    <w:rsid w:val="00860F68"/>
    <w:rsid w:val="00920795"/>
    <w:rsid w:val="0093677A"/>
    <w:rsid w:val="0096689C"/>
    <w:rsid w:val="00971B1C"/>
    <w:rsid w:val="009836DA"/>
    <w:rsid w:val="009B5CE7"/>
    <w:rsid w:val="009F485D"/>
    <w:rsid w:val="00A24667"/>
    <w:rsid w:val="00A75BF0"/>
    <w:rsid w:val="00A82BA3"/>
    <w:rsid w:val="00AF5795"/>
    <w:rsid w:val="00B11416"/>
    <w:rsid w:val="00B17228"/>
    <w:rsid w:val="00BD539C"/>
    <w:rsid w:val="00BD6FFA"/>
    <w:rsid w:val="00C07C32"/>
    <w:rsid w:val="00C1138A"/>
    <w:rsid w:val="00C5463F"/>
    <w:rsid w:val="00C54CD3"/>
    <w:rsid w:val="00C572C0"/>
    <w:rsid w:val="00C80287"/>
    <w:rsid w:val="00CA4148"/>
    <w:rsid w:val="00CA4711"/>
    <w:rsid w:val="00CB31DE"/>
    <w:rsid w:val="00CD721F"/>
    <w:rsid w:val="00CF0A4E"/>
    <w:rsid w:val="00D209C7"/>
    <w:rsid w:val="00D2253A"/>
    <w:rsid w:val="00D23737"/>
    <w:rsid w:val="00DE0E43"/>
    <w:rsid w:val="00E41FAF"/>
    <w:rsid w:val="00E522BA"/>
    <w:rsid w:val="00E5540E"/>
    <w:rsid w:val="00E941B6"/>
    <w:rsid w:val="00EA6727"/>
    <w:rsid w:val="00EC2298"/>
    <w:rsid w:val="00F11B8B"/>
    <w:rsid w:val="00F360BC"/>
    <w:rsid w:val="00F72323"/>
    <w:rsid w:val="00F72E52"/>
    <w:rsid w:val="00FC3BEB"/>
    <w:rsid w:val="00FD56DE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6DF1"/>
  <w15:chartTrackingRefBased/>
  <w15:docId w15:val="{09A386DF-7608-4724-A67D-EA7C6057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C4"/>
    <w:pPr>
      <w:spacing w:after="160" w:line="276" w:lineRule="auto"/>
    </w:pPr>
    <w:rPr>
      <w:rFonts w:ascii="Arial" w:hAnsi="Arial"/>
      <w:color w:val="3F3F3F"/>
      <w:sz w:val="20"/>
    </w:rPr>
  </w:style>
  <w:style w:type="paragraph" w:styleId="Heading2">
    <w:name w:val="heading 2"/>
    <w:basedOn w:val="Normal"/>
    <w:link w:val="Heading2Char"/>
    <w:uiPriority w:val="9"/>
    <w:qFormat/>
    <w:rsid w:val="00F72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C4"/>
    <w:rPr>
      <w:rFonts w:ascii="Arial" w:hAnsi="Arial"/>
      <w:color w:val="3F3F3F"/>
      <w:sz w:val="20"/>
    </w:rPr>
  </w:style>
  <w:style w:type="paragraph" w:customStyle="1" w:styleId="01OCHAHeadertitle">
    <w:name w:val="01 OCHA Header title"/>
    <w:autoRedefine/>
    <w:qFormat/>
    <w:rsid w:val="007A7EC4"/>
    <w:pPr>
      <w:spacing w:after="40"/>
    </w:pPr>
    <w:rPr>
      <w:rFonts w:ascii="Arial" w:eastAsia="PMingLiU" w:hAnsi="Arial" w:cs="Arial"/>
      <w:b/>
      <w:color w:val="418FDE"/>
      <w:sz w:val="40"/>
      <w:szCs w:val="40"/>
      <w:lang w:eastAsia="zh-TW"/>
    </w:rPr>
  </w:style>
  <w:style w:type="paragraph" w:customStyle="1" w:styleId="02OCHAHeadersubtitle">
    <w:name w:val="02 OCHA Header subtitle"/>
    <w:autoRedefine/>
    <w:qFormat/>
    <w:rsid w:val="00B17228"/>
    <w:pPr>
      <w:spacing w:after="100"/>
    </w:pPr>
    <w:rPr>
      <w:rFonts w:ascii="Arial" w:eastAsia="Calibri" w:hAnsi="Arial" w:cs="Times New Roman"/>
      <w:color w:val="418FDE"/>
      <w:sz w:val="32"/>
      <w:szCs w:val="30"/>
    </w:rPr>
  </w:style>
  <w:style w:type="character" w:styleId="Hyperlink">
    <w:name w:val="Hyperlink"/>
    <w:unhideWhenUsed/>
    <w:qFormat/>
    <w:rsid w:val="00B17228"/>
    <w:rPr>
      <w:rFonts w:ascii="Arial" w:hAnsi="Arial"/>
      <w:color w:val="5086B9"/>
    </w:rPr>
  </w:style>
  <w:style w:type="paragraph" w:customStyle="1" w:styleId="ochaheaderfooter">
    <w:name w:val="ocha_header_footer"/>
    <w:autoRedefine/>
    <w:qFormat/>
    <w:rsid w:val="00B17228"/>
    <w:pPr>
      <w:ind w:right="288"/>
      <w:jc w:val="right"/>
    </w:pPr>
    <w:rPr>
      <w:rFonts w:ascii="Arial" w:eastAsia="PMingLiU" w:hAnsi="Arial" w:cs="Arial"/>
      <w:noProof/>
      <w:color w:val="5086B9"/>
      <w:sz w:val="16"/>
      <w:szCs w:val="16"/>
    </w:rPr>
  </w:style>
  <w:style w:type="paragraph" w:customStyle="1" w:styleId="03OCHAheaderdate">
    <w:name w:val="03 OCHA header date"/>
    <w:basedOn w:val="02OCHAHeadersubtitle"/>
    <w:autoRedefine/>
    <w:qFormat/>
    <w:rsid w:val="00B17228"/>
    <w:rPr>
      <w:i/>
      <w:sz w:val="20"/>
      <w:szCs w:val="26"/>
    </w:rPr>
  </w:style>
  <w:style w:type="paragraph" w:styleId="ListParagraph">
    <w:name w:val="List Paragraph"/>
    <w:basedOn w:val="Normal"/>
    <w:uiPriority w:val="34"/>
    <w:qFormat/>
    <w:rsid w:val="007A7EC4"/>
    <w:pPr>
      <w:ind w:left="720"/>
      <w:contextualSpacing/>
    </w:pPr>
  </w:style>
  <w:style w:type="paragraph" w:customStyle="1" w:styleId="OCHABulletlist">
    <w:name w:val="OCHA Bullet list"/>
    <w:basedOn w:val="ListParagraph"/>
    <w:autoRedefine/>
    <w:qFormat/>
    <w:rsid w:val="0084467F"/>
    <w:pPr>
      <w:numPr>
        <w:numId w:val="5"/>
      </w:numPr>
    </w:pPr>
  </w:style>
  <w:style w:type="paragraph" w:customStyle="1" w:styleId="OCHAbodycopy">
    <w:name w:val="OCHA body copy"/>
    <w:basedOn w:val="Normal"/>
    <w:autoRedefine/>
    <w:qFormat/>
    <w:rsid w:val="00CD721F"/>
    <w:rPr>
      <w:rFonts w:eastAsia="PMingLiU" w:cs="Times New Roman"/>
      <w:b/>
      <w:bCs/>
      <w:color w:val="404040"/>
      <w:lang w:eastAsia="zh-TW"/>
    </w:rPr>
  </w:style>
  <w:style w:type="paragraph" w:customStyle="1" w:styleId="OCHAHeading1">
    <w:name w:val="OCHA Heading 1"/>
    <w:basedOn w:val="OCHAbodycopy"/>
    <w:qFormat/>
    <w:rsid w:val="007A7EC4"/>
    <w:pPr>
      <w:keepNext/>
      <w:keepLines/>
      <w:spacing w:before="240" w:after="240"/>
      <w:outlineLvl w:val="0"/>
    </w:pPr>
    <w:rPr>
      <w:rFonts w:eastAsia="Times New Roman"/>
      <w:b w:val="0"/>
      <w:bCs w:val="0"/>
      <w:color w:val="418FDE"/>
      <w:sz w:val="40"/>
      <w:szCs w:val="28"/>
      <w:lang w:val="x-none" w:eastAsia="x-none"/>
    </w:rPr>
  </w:style>
  <w:style w:type="paragraph" w:customStyle="1" w:styleId="OCHAHeading2">
    <w:name w:val="OCHA Heading 2"/>
    <w:basedOn w:val="OCHAbodycopy"/>
    <w:autoRedefine/>
    <w:qFormat/>
    <w:rsid w:val="0083511D"/>
    <w:pPr>
      <w:keepNext/>
      <w:keepLines/>
      <w:spacing w:before="240" w:after="180"/>
      <w:outlineLvl w:val="1"/>
    </w:pPr>
    <w:rPr>
      <w:rFonts w:eastAsia="DengXian Light"/>
      <w:b w:val="0"/>
      <w:color w:val="418FDE"/>
      <w:sz w:val="32"/>
      <w:szCs w:val="26"/>
    </w:rPr>
  </w:style>
  <w:style w:type="paragraph" w:customStyle="1" w:styleId="OCHAHeading3">
    <w:name w:val="OCHA Heading 3"/>
    <w:basedOn w:val="OCHAbodycopy"/>
    <w:autoRedefine/>
    <w:qFormat/>
    <w:rsid w:val="007A7EC4"/>
    <w:pPr>
      <w:keepNext/>
      <w:keepLines/>
      <w:spacing w:before="140" w:after="140"/>
      <w:outlineLvl w:val="2"/>
    </w:pPr>
    <w:rPr>
      <w:rFonts w:eastAsia="DengXian Light" w:cs="Arial"/>
      <w:b w:val="0"/>
      <w:color w:val="418FDE"/>
      <w:sz w:val="26"/>
      <w:szCs w:val="20"/>
    </w:rPr>
  </w:style>
  <w:style w:type="paragraph" w:customStyle="1" w:styleId="OCHAHeading4">
    <w:name w:val="OCHA Heading 4"/>
    <w:basedOn w:val="OCHAbodycopy"/>
    <w:autoRedefine/>
    <w:qFormat/>
    <w:rsid w:val="0083511D"/>
    <w:rPr>
      <w:rFonts w:eastAsia="DengXian Light" w:cs="Arial"/>
      <w:b w:val="0"/>
      <w:iCs/>
      <w:color w:val="418FDE"/>
      <w:sz w:val="22"/>
    </w:rPr>
  </w:style>
  <w:style w:type="paragraph" w:customStyle="1" w:styleId="OCHATableheader">
    <w:name w:val="OCHA Table header"/>
    <w:basedOn w:val="Normal"/>
    <w:autoRedefine/>
    <w:qFormat/>
    <w:rsid w:val="007A7EC4"/>
    <w:rPr>
      <w:rFonts w:eastAsia="Calibri" w:cs="Times New Roman"/>
      <w:b/>
      <w:color w:val="393939"/>
      <w:szCs w:val="20"/>
    </w:rPr>
  </w:style>
  <w:style w:type="paragraph" w:customStyle="1" w:styleId="OCHATablebodycopy">
    <w:name w:val="OCHA Table body copy"/>
    <w:basedOn w:val="Normal"/>
    <w:autoRedefine/>
    <w:qFormat/>
    <w:rsid w:val="007A7EC4"/>
    <w:rPr>
      <w:rFonts w:eastAsia="Calibri" w:cs="Times New Roman"/>
      <w:color w:val="393939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A7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C4"/>
    <w:rPr>
      <w:rFonts w:ascii="Arial" w:hAnsi="Arial"/>
      <w:color w:val="3F3F3F"/>
      <w:sz w:val="20"/>
    </w:rPr>
  </w:style>
  <w:style w:type="paragraph" w:customStyle="1" w:styleId="OCHANumberedlist">
    <w:name w:val="OCHA Numbered list"/>
    <w:basedOn w:val="ListParagraph"/>
    <w:autoRedefine/>
    <w:qFormat/>
    <w:rsid w:val="0084467F"/>
    <w:pPr>
      <w:numPr>
        <w:numId w:val="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246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72E5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humanitarian.atlassian.net/wiki/spaces/imtoolbox/pages/3092348933/Edge-matched+administrative+boundary+CODs+COD-EM" TargetMode="External"/><Relationship Id="rId20" Type="http://schemas.openxmlformats.org/officeDocument/2006/relationships/image" Target="media/image11.png"/><Relationship Id="rId29" Type="http://schemas.openxmlformats.org/officeDocument/2006/relationships/hyperlink" Target="https://www.esri.com/en-us/my-esri-log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hyperlink" Target="https://www.esri.com/training/catalog/6010a37d03ffb92c80d3d2d1/migrating-to-arcgis-pro-from-arcmap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hyperlink" Target="https://pro.arcgis.com/en/pro-app/latest/help/projects/save-a-project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ropbox.com/s/8s8wnuuna3xocgm/OCHA_2022.style?dl=1" TargetMode="External"/><Relationship Id="rId22" Type="http://schemas.openxmlformats.org/officeDocument/2006/relationships/image" Target="media/image13.png"/><Relationship Id="rId27" Type="http://schemas.openxmlformats.org/officeDocument/2006/relationships/hyperlink" Target="https://learn.arcgis.com/en/projects/migrate-from-arcmap-to-arcgis-pro/" TargetMode="External"/><Relationship Id="rId30" Type="http://schemas.openxmlformats.org/officeDocument/2006/relationships/hyperlink" Target="https://pro.arcgis.com/en/pro-app/latest/help/projects/what-is-a-project-template.htm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ETACHEW2.GLOBAL\Downloads\2019_ocha_generic_word_template_UPD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9E51F-C4A8-4A67-B5F1-4618855D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2019_ocha_generic_word_template_UPDATE (1)</Template>
  <TotalTime>2282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Getachew</dc:creator>
  <cp:keywords/>
  <dc:description/>
  <cp:lastModifiedBy>Rahel Getachew</cp:lastModifiedBy>
  <cp:revision>24</cp:revision>
  <dcterms:created xsi:type="dcterms:W3CDTF">2022-06-07T12:56:00Z</dcterms:created>
  <dcterms:modified xsi:type="dcterms:W3CDTF">2022-06-12T19:53:00Z</dcterms:modified>
</cp:coreProperties>
</file>