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bottomFromText="170" w:vertAnchor="text" w:tblpXSpec="center"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7144"/>
        <w:gridCol w:w="3062"/>
      </w:tblGrid>
      <w:tr w:rsidR="006E732C" w:rsidTr="00A860A9">
        <w:tc>
          <w:tcPr>
            <w:tcW w:w="3500" w:type="pct"/>
            <w:shd w:val="clear" w:color="auto" w:fill="026CB6"/>
          </w:tcPr>
          <w:p w:rsidR="006E732C" w:rsidRDefault="00FE4481" w:rsidP="00816065">
            <w:pPr>
              <w:pStyle w:val="ochaheadertitle"/>
            </w:pPr>
            <w:r>
              <w:t>I</w:t>
            </w:r>
            <w:r w:rsidR="001146B8">
              <w:t>nformation Management Strategy 2015</w:t>
            </w:r>
          </w:p>
          <w:p w:rsidR="006E732C" w:rsidRDefault="00765E38" w:rsidP="00765E38">
            <w:pPr>
              <w:pStyle w:val="ochaheadersubtitle"/>
            </w:pPr>
            <w:r>
              <w:t>Nigeria</w:t>
            </w:r>
            <w:r w:rsidR="00FE4481">
              <w:t xml:space="preserve"> </w:t>
            </w:r>
            <w:r w:rsidR="001146B8">
              <w:t>–</w:t>
            </w:r>
            <w:r w:rsidR="00FE4481">
              <w:t xml:space="preserve"> </w:t>
            </w:r>
            <w:r>
              <w:t>March</w:t>
            </w:r>
            <w:r w:rsidR="001146B8">
              <w:t xml:space="preserve"> 201</w:t>
            </w:r>
            <w:r>
              <w:t>5</w:t>
            </w:r>
          </w:p>
        </w:tc>
        <w:tc>
          <w:tcPr>
            <w:tcW w:w="1500" w:type="pct"/>
            <w:shd w:val="clear" w:color="auto" w:fill="026CB6"/>
          </w:tcPr>
          <w:p w:rsidR="006E732C" w:rsidRPr="006E732C" w:rsidRDefault="006E732C" w:rsidP="00816065">
            <w:pPr>
              <w:jc w:val="right"/>
            </w:pPr>
            <w:r>
              <w:rPr>
                <w:noProof/>
              </w:rPr>
              <w:drawing>
                <wp:inline distT="0" distB="0" distL="0" distR="0">
                  <wp:extent cx="1620000" cy="388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620000" cy="388265"/>
                          </a:xfrm>
                          <a:prstGeom prst="rect">
                            <a:avLst/>
                          </a:prstGeom>
                          <a:noFill/>
                          <a:ln>
                            <a:noFill/>
                          </a:ln>
                        </pic:spPr>
                      </pic:pic>
                    </a:graphicData>
                  </a:graphic>
                </wp:inline>
              </w:drawing>
            </w:r>
          </w:p>
        </w:tc>
      </w:tr>
    </w:tbl>
    <w:p w:rsidR="00D52830" w:rsidRPr="005D254F" w:rsidRDefault="00D52830" w:rsidP="00FE4481">
      <w:pPr>
        <w:pStyle w:val="ochacontentheading"/>
      </w:pPr>
      <w:r w:rsidRPr="005D254F">
        <w:t>Overview</w:t>
      </w:r>
    </w:p>
    <w:p w:rsidR="00280D1F" w:rsidRPr="00A768C8" w:rsidRDefault="00862572" w:rsidP="00280D1F">
      <w:pPr>
        <w:spacing w:after="200" w:line="276" w:lineRule="auto"/>
      </w:pPr>
      <w:r w:rsidRPr="00A768C8">
        <w:rPr>
          <w:rFonts w:eastAsia="Calibri" w:cs="Arial"/>
          <w:noProof/>
          <w:color w:val="026CB6"/>
          <w:spacing w:val="8"/>
          <w:w w:val="90"/>
          <w:sz w:val="40"/>
          <w:szCs w:val="40"/>
        </w:rPr>
        <w:drawing>
          <wp:anchor distT="0" distB="0" distL="0" distR="0" simplePos="0" relativeHeight="251653120" behindDoc="1" locked="0" layoutInCell="0" allowOverlap="0" wp14:anchorId="28001DE3" wp14:editId="27874CDB">
            <wp:simplePos x="0" y="0"/>
            <wp:positionH relativeFrom="column">
              <wp:posOffset>3961765</wp:posOffset>
            </wp:positionH>
            <wp:positionV relativeFrom="page">
              <wp:posOffset>2336800</wp:posOffset>
            </wp:positionV>
            <wp:extent cx="2482850" cy="1866900"/>
            <wp:effectExtent l="0" t="0" r="0" b="0"/>
            <wp:wrapSquare wrapText="bothSides"/>
            <wp:docPr id="22" name="Diagram 2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280D1F" w:rsidRPr="00A768C8">
        <w:t>Information management</w:t>
      </w:r>
      <w:r w:rsidR="009628A5" w:rsidRPr="00A768C8">
        <w:t xml:space="preserve"> (IM)</w:t>
      </w:r>
      <w:r w:rsidR="00280D1F" w:rsidRPr="00A768C8">
        <w:t xml:space="preserve"> i</w:t>
      </w:r>
      <w:r w:rsidR="003B40F5" w:rsidRPr="00A768C8">
        <w:t>s a critical component of an</w:t>
      </w:r>
      <w:r w:rsidR="00A768C8" w:rsidRPr="00A768C8">
        <w:t>y</w:t>
      </w:r>
      <w:r w:rsidR="003B40F5" w:rsidRPr="00A768C8">
        <w:t xml:space="preserve"> </w:t>
      </w:r>
      <w:r w:rsidR="00280D1F" w:rsidRPr="00A768C8">
        <w:t>OCHA office.  A clear and simple IM strategy can help the OCHA head of office</w:t>
      </w:r>
      <w:r w:rsidR="000043BA">
        <w:t xml:space="preserve"> </w:t>
      </w:r>
      <w:r w:rsidR="000043BA">
        <w:t xml:space="preserve">(HoO) </w:t>
      </w:r>
      <w:r w:rsidR="00280D1F" w:rsidRPr="00A768C8">
        <w:t xml:space="preserve">focus </w:t>
      </w:r>
      <w:r w:rsidR="000043BA">
        <w:t xml:space="preserve">the efforts of their information management </w:t>
      </w:r>
      <w:r w:rsidR="00280D1F" w:rsidRPr="00A768C8">
        <w:t xml:space="preserve">unit </w:t>
      </w:r>
      <w:r w:rsidR="00A768C8">
        <w:t xml:space="preserve">(IMU) </w:t>
      </w:r>
      <w:r w:rsidR="00280D1F" w:rsidRPr="00A768C8">
        <w:t xml:space="preserve">in order to maximize the impacts of </w:t>
      </w:r>
      <w:r w:rsidR="003B40F5" w:rsidRPr="00A768C8">
        <w:t xml:space="preserve">the unit’s </w:t>
      </w:r>
      <w:r w:rsidR="00280D1F" w:rsidRPr="00A768C8">
        <w:t xml:space="preserve">work.  If there is no clear IM strategy in place </w:t>
      </w:r>
      <w:r w:rsidR="009628A5" w:rsidRPr="00A768C8">
        <w:t xml:space="preserve">information management officers </w:t>
      </w:r>
      <w:r w:rsidR="00280D1F" w:rsidRPr="00A768C8">
        <w:t xml:space="preserve">are often pulled into </w:t>
      </w:r>
      <w:r w:rsidR="00F4690E">
        <w:t xml:space="preserve">endless </w:t>
      </w:r>
      <w:r w:rsidR="00280D1F" w:rsidRPr="00A768C8">
        <w:t>ad-hoc tasks</w:t>
      </w:r>
      <w:r w:rsidR="009628A5" w:rsidRPr="00A768C8">
        <w:t xml:space="preserve">, </w:t>
      </w:r>
      <w:r w:rsidR="00280D1F" w:rsidRPr="00A768C8">
        <w:t>unable to focus on the core products and process that have the greatest overall benefit to the OCHA office and the</w:t>
      </w:r>
      <w:r w:rsidR="006F049A" w:rsidRPr="00A768C8">
        <w:t xml:space="preserve"> wider</w:t>
      </w:r>
      <w:r w:rsidR="00280D1F" w:rsidRPr="00A768C8">
        <w:t xml:space="preserve"> humanitarian community.</w:t>
      </w:r>
    </w:p>
    <w:p w:rsidR="00AE03EC" w:rsidRPr="00A768C8" w:rsidRDefault="00BF6F49" w:rsidP="00280D1F">
      <w:pPr>
        <w:spacing w:after="200" w:line="276" w:lineRule="auto"/>
      </w:pPr>
      <w:r>
        <w:t xml:space="preserve">Information management should not be seen only as the responsibility of the IMU but the responsibility of the entire OCHA office.  The IMU is the leader of the process but contributions from all OCHA staff are critical to success.  </w:t>
      </w:r>
      <w:r w:rsidR="00257D22" w:rsidRPr="00A768C8">
        <w:t xml:space="preserve">The </w:t>
      </w:r>
      <w:r w:rsidR="006334E1">
        <w:t xml:space="preserve">Nigeria </w:t>
      </w:r>
      <w:r w:rsidR="00257D22" w:rsidRPr="00A768C8">
        <w:t>IM</w:t>
      </w:r>
      <w:r w:rsidR="00A768C8" w:rsidRPr="00A768C8">
        <w:t>U</w:t>
      </w:r>
      <w:r w:rsidR="00257D22" w:rsidRPr="00A768C8">
        <w:t xml:space="preserve"> should not be seen as a separate</w:t>
      </w:r>
      <w:r w:rsidR="006334E1">
        <w:t>, stand-alone</w:t>
      </w:r>
      <w:r w:rsidR="00257D22" w:rsidRPr="00A768C8">
        <w:t xml:space="preserve"> entity but integrated into the core functions of the office.  The IMU will need to work closely with all other </w:t>
      </w:r>
      <w:r w:rsidR="00A768C8" w:rsidRPr="00A768C8">
        <w:t xml:space="preserve">sections and </w:t>
      </w:r>
      <w:r w:rsidR="006334E1">
        <w:t xml:space="preserve">especially </w:t>
      </w:r>
      <w:r w:rsidR="00A768C8" w:rsidRPr="00A768C8">
        <w:t>t</w:t>
      </w:r>
      <w:r w:rsidR="003B40F5" w:rsidRPr="00A768C8">
        <w:t xml:space="preserve">he </w:t>
      </w:r>
      <w:r w:rsidR="00257D22" w:rsidRPr="00A768C8">
        <w:t>field offices</w:t>
      </w:r>
      <w:r w:rsidR="00AE03EC" w:rsidRPr="00A768C8">
        <w:t xml:space="preserve"> </w:t>
      </w:r>
      <w:r w:rsidR="00A768C8" w:rsidRPr="00A768C8">
        <w:t xml:space="preserve">in the collection of data, analysis of the information and production and dissemination of </w:t>
      </w:r>
      <w:r w:rsidR="00F4690E">
        <w:t xml:space="preserve">key </w:t>
      </w:r>
      <w:r w:rsidR="003B40F5" w:rsidRPr="00A768C8">
        <w:t>coordination products</w:t>
      </w:r>
      <w:r w:rsidR="00257D22" w:rsidRPr="00A768C8">
        <w:t>.</w:t>
      </w:r>
    </w:p>
    <w:p w:rsidR="006334E1" w:rsidRDefault="00F4690E" w:rsidP="006334E1">
      <w:pPr>
        <w:spacing w:after="200" w:line="276" w:lineRule="auto"/>
      </w:pPr>
      <w:r>
        <w:t>Information Management Officers (IMO) and Humanitarian Affairs Officers (HAO)</w:t>
      </w:r>
      <w:r w:rsidR="006334E1">
        <w:t xml:space="preserve"> </w:t>
      </w:r>
      <w:r w:rsidR="00257D22" w:rsidRPr="00F4690E">
        <w:t xml:space="preserve">will need to work </w:t>
      </w:r>
      <w:r w:rsidR="00AE03EC" w:rsidRPr="00F4690E">
        <w:t xml:space="preserve">especially </w:t>
      </w:r>
      <w:r w:rsidR="00257D22" w:rsidRPr="00F4690E">
        <w:t xml:space="preserve">closely to ensure that sectors are providing inputs on time and in the correct format to inform the humanitarian program cycle and other core OCHA products. </w:t>
      </w:r>
      <w:r w:rsidR="00AE03EC" w:rsidRPr="00F4690E">
        <w:t xml:space="preserve"> </w:t>
      </w:r>
      <w:r w:rsidR="006334E1">
        <w:t>Clear predictable inflow of data and inf</w:t>
      </w:r>
      <w:r w:rsidR="000043BA">
        <w:t>ormation will allow both the IMO</w:t>
      </w:r>
      <w:r w:rsidR="006334E1">
        <w:t xml:space="preserve"> and the reports and public information officers to produce high quality and informative products.</w:t>
      </w:r>
    </w:p>
    <w:p w:rsidR="00D52830" w:rsidRPr="00370F46" w:rsidRDefault="008142D2" w:rsidP="00FE4481">
      <w:pPr>
        <w:pStyle w:val="ochacontentheading"/>
      </w:pPr>
      <w:r>
        <w:t xml:space="preserve">Goals of an OCHA </w:t>
      </w:r>
      <w:r w:rsidR="00D52830" w:rsidRPr="00370F46">
        <w:t xml:space="preserve">IMU </w:t>
      </w:r>
    </w:p>
    <w:p w:rsidR="000043BA" w:rsidRPr="00370F46" w:rsidRDefault="000043BA" w:rsidP="000043BA">
      <w:pPr>
        <w:tabs>
          <w:tab w:val="left" w:pos="3675"/>
        </w:tabs>
        <w:spacing w:after="200" w:line="276" w:lineRule="auto"/>
      </w:pPr>
      <w:r w:rsidRPr="00370F46">
        <w:t xml:space="preserve">The primary goal of </w:t>
      </w:r>
      <w:r>
        <w:t xml:space="preserve">an </w:t>
      </w:r>
      <w:r w:rsidRPr="00370F46">
        <w:t>OCHA Information Management Unit (IMU) should be to enhanced inter-sector and intra-sector coordination as well as effective operational and strategic decision-making.  This is accomplished, through standardized and predictable data collection, processing and analysis, information sharing, the support of sectors in their IM activities, and the monitoring and sharing of good information management practices.</w:t>
      </w:r>
    </w:p>
    <w:p w:rsidR="00FA554E" w:rsidRDefault="006F049A" w:rsidP="006F049A">
      <w:pPr>
        <w:spacing w:after="200" w:line="276" w:lineRule="auto"/>
      </w:pPr>
      <w:r w:rsidRPr="00370F46">
        <w:t>The objectives and strategy of the IMU should be influenced by the overall strategic objectives</w:t>
      </w:r>
      <w:r w:rsidR="00891170" w:rsidRPr="00370F46">
        <w:t xml:space="preserve"> of the</w:t>
      </w:r>
      <w:r w:rsidRPr="00370F46">
        <w:t xml:space="preserve"> humanitarian response</w:t>
      </w:r>
      <w:r w:rsidR="00FA554E" w:rsidRPr="00370F46">
        <w:t xml:space="preserve"> but core OCHA products and processes should be maintained</w:t>
      </w:r>
      <w:r w:rsidRPr="00370F46">
        <w:t xml:space="preserve">.  </w:t>
      </w:r>
      <w:r w:rsidR="008142D2">
        <w:t>Based on the IM operational guidance t</w:t>
      </w:r>
      <w:r w:rsidR="00FA554E" w:rsidRPr="00370F46">
        <w:t xml:space="preserve">he </w:t>
      </w:r>
      <w:r w:rsidR="00EE3287" w:rsidRPr="00370F46">
        <w:t xml:space="preserve">core OCHA IM tasks normally </w:t>
      </w:r>
      <w:r w:rsidR="00FA554E" w:rsidRPr="00370F46">
        <w:t>include:</w:t>
      </w:r>
    </w:p>
    <w:p w:rsidR="00A97E60" w:rsidRDefault="0062678C" w:rsidP="00A97E60">
      <w:pPr>
        <w:pStyle w:val="ochabulletpoint"/>
      </w:pPr>
      <w:r>
        <w:t>Providing information products and services to the humanitarian community</w:t>
      </w:r>
      <w:r w:rsidR="00D85C61">
        <w:t>;</w:t>
      </w:r>
      <w:r>
        <w:t xml:space="preserve"> </w:t>
      </w:r>
    </w:p>
    <w:p w:rsidR="0062678C" w:rsidRDefault="00A97E60" w:rsidP="00A97E60">
      <w:pPr>
        <w:pStyle w:val="ochabulletpoint"/>
      </w:pPr>
      <w:r>
        <w:t>Suggest</w:t>
      </w:r>
      <w:r w:rsidR="00BF6F49">
        <w:t>ing</w:t>
      </w:r>
      <w:r w:rsidR="0062678C">
        <w:t xml:space="preserve"> standards that allow for datasets and databases to be compatible in order to su</w:t>
      </w:r>
      <w:r w:rsidR="00D85C61">
        <w:t>pport inter-operability of data;</w:t>
      </w:r>
    </w:p>
    <w:p w:rsidR="0062678C" w:rsidRDefault="00BF6F49" w:rsidP="00A97E60">
      <w:pPr>
        <w:pStyle w:val="ochabulletpoint"/>
      </w:pPr>
      <w:r>
        <w:t xml:space="preserve">Producing </w:t>
      </w:r>
      <w:r w:rsidR="0062678C">
        <w:t xml:space="preserve">predictable standardized information products </w:t>
      </w:r>
      <w:r>
        <w:t xml:space="preserve">in </w:t>
      </w:r>
      <w:r w:rsidR="0062678C">
        <w:t>collaboration with</w:t>
      </w:r>
      <w:r>
        <w:t xml:space="preserve"> </w:t>
      </w:r>
      <w:r w:rsidR="0062678C">
        <w:t>sectors and made available to all</w:t>
      </w:r>
      <w:r>
        <w:t xml:space="preserve"> include</w:t>
      </w:r>
      <w:r w:rsidR="0062678C">
        <w:t>:</w:t>
      </w:r>
    </w:p>
    <w:p w:rsidR="0062678C" w:rsidRDefault="0062678C" w:rsidP="00A97E60">
      <w:pPr>
        <w:pStyle w:val="ochabulletpoint"/>
        <w:numPr>
          <w:ilvl w:val="1"/>
          <w:numId w:val="2"/>
        </w:numPr>
      </w:pPr>
      <w:r>
        <w:t>Contact directories of humanitarian partners and IM focal points;</w:t>
      </w:r>
    </w:p>
    <w:p w:rsidR="0062678C" w:rsidRDefault="00A97E60" w:rsidP="00A97E60">
      <w:pPr>
        <w:pStyle w:val="ochabulletpoint"/>
        <w:numPr>
          <w:ilvl w:val="1"/>
          <w:numId w:val="2"/>
        </w:numPr>
      </w:pPr>
      <w:r>
        <w:t>W</w:t>
      </w:r>
      <w:r w:rsidR="0062678C">
        <w:t>ho does What Where (3W) database and derivative products;</w:t>
      </w:r>
    </w:p>
    <w:p w:rsidR="0062678C" w:rsidRDefault="0062678C" w:rsidP="00A97E60">
      <w:pPr>
        <w:pStyle w:val="ochabulletpoint"/>
        <w:numPr>
          <w:ilvl w:val="1"/>
          <w:numId w:val="2"/>
        </w:numPr>
      </w:pPr>
      <w:r>
        <w:t xml:space="preserve">Inventory of relevant documents on the humanitarian situation, i.e. mission reports, assessments, evaluations, </w:t>
      </w:r>
      <w:r w:rsidR="006E51E8">
        <w:t>etc.</w:t>
      </w:r>
      <w:r>
        <w:t>;</w:t>
      </w:r>
    </w:p>
    <w:p w:rsidR="0062678C" w:rsidRDefault="0062678C" w:rsidP="00A97E60">
      <w:pPr>
        <w:pStyle w:val="ochabulletpoint"/>
        <w:numPr>
          <w:ilvl w:val="1"/>
          <w:numId w:val="2"/>
        </w:numPr>
      </w:pPr>
      <w:r>
        <w:t xml:space="preserve">Inventory of relevant </w:t>
      </w:r>
      <w:r w:rsidR="00BF6F49">
        <w:t>common s</w:t>
      </w:r>
      <w:r>
        <w:t>ector data sets, including population data disaggregated by age and sex;</w:t>
      </w:r>
    </w:p>
    <w:p w:rsidR="0062678C" w:rsidRDefault="0062678C" w:rsidP="00A97E60">
      <w:pPr>
        <w:pStyle w:val="ochabulletpoint"/>
        <w:numPr>
          <w:ilvl w:val="1"/>
          <w:numId w:val="2"/>
        </w:numPr>
      </w:pPr>
      <w:r>
        <w:t xml:space="preserve">Data on the humanitarian </w:t>
      </w:r>
      <w:r w:rsidR="00A97E60">
        <w:t>funding requirements and contributions;</w:t>
      </w:r>
    </w:p>
    <w:p w:rsidR="0062678C" w:rsidRDefault="0062678C" w:rsidP="00A97E60">
      <w:pPr>
        <w:pStyle w:val="ochabulletpoint"/>
        <w:numPr>
          <w:ilvl w:val="1"/>
          <w:numId w:val="2"/>
        </w:numPr>
      </w:pPr>
      <w:r>
        <w:t>A country-specific or disaster specific humanitarian web-portal;</w:t>
      </w:r>
    </w:p>
    <w:p w:rsidR="0062678C" w:rsidRDefault="0062678C" w:rsidP="00A97E60">
      <w:pPr>
        <w:pStyle w:val="ochabulletpoint"/>
        <w:numPr>
          <w:ilvl w:val="1"/>
          <w:numId w:val="2"/>
        </w:numPr>
      </w:pPr>
      <w:r>
        <w:t>Situation Reports</w:t>
      </w:r>
      <w:r w:rsidR="00BF6F49">
        <w:t xml:space="preserve"> or Humanitarian Bulletins</w:t>
      </w:r>
      <w:r>
        <w:t>; and</w:t>
      </w:r>
    </w:p>
    <w:p w:rsidR="0062678C" w:rsidRDefault="0062678C" w:rsidP="00A97E60">
      <w:pPr>
        <w:pStyle w:val="ochabulletpoint"/>
        <w:numPr>
          <w:ilvl w:val="1"/>
          <w:numId w:val="2"/>
        </w:numPr>
      </w:pPr>
      <w:r>
        <w:t>Mapping products.</w:t>
      </w:r>
    </w:p>
    <w:p w:rsidR="0062678C" w:rsidRDefault="0062678C" w:rsidP="00A97E60">
      <w:pPr>
        <w:pStyle w:val="ochabulletpoint"/>
      </w:pPr>
      <w:r>
        <w:t>The minimum services to be provide</w:t>
      </w:r>
      <w:r w:rsidR="00A97E60">
        <w:t xml:space="preserve">d or made available to </w:t>
      </w:r>
      <w:r>
        <w:t>sectors are:</w:t>
      </w:r>
    </w:p>
    <w:p w:rsidR="0062678C" w:rsidRDefault="0062678C" w:rsidP="00A97E60">
      <w:pPr>
        <w:pStyle w:val="ochabulletpoint"/>
        <w:numPr>
          <w:ilvl w:val="1"/>
          <w:numId w:val="2"/>
        </w:numPr>
      </w:pPr>
      <w:r>
        <w:t>A space where the humanitarian community can access information resources;</w:t>
      </w:r>
    </w:p>
    <w:p w:rsidR="0062678C" w:rsidRDefault="0062678C" w:rsidP="00A97E60">
      <w:pPr>
        <w:pStyle w:val="ochabulletpoint"/>
        <w:numPr>
          <w:ilvl w:val="1"/>
          <w:numId w:val="2"/>
        </w:numPr>
      </w:pPr>
      <w:r>
        <w:t>Maintenance of common datasets that are used by the majority of sectors;</w:t>
      </w:r>
    </w:p>
    <w:p w:rsidR="0062678C" w:rsidRDefault="0062678C" w:rsidP="00A97E60">
      <w:pPr>
        <w:pStyle w:val="ochabulletpoint"/>
        <w:numPr>
          <w:ilvl w:val="1"/>
          <w:numId w:val="2"/>
        </w:numPr>
      </w:pPr>
      <w:r>
        <w:t>Geospatial data and analysis relevant to inter-sector decision making;</w:t>
      </w:r>
    </w:p>
    <w:p w:rsidR="0062678C" w:rsidRDefault="0062678C" w:rsidP="00A97E60">
      <w:pPr>
        <w:pStyle w:val="ochabulletpoint"/>
        <w:numPr>
          <w:ilvl w:val="1"/>
          <w:numId w:val="2"/>
        </w:numPr>
      </w:pPr>
      <w:r>
        <w:lastRenderedPageBreak/>
        <w:t xml:space="preserve">Management of the collection </w:t>
      </w:r>
      <w:r w:rsidR="00A97E60">
        <w:t>and dissemination of all inter-sector</w:t>
      </w:r>
      <w:r>
        <w:t xml:space="preserve"> information;</w:t>
      </w:r>
    </w:p>
    <w:p w:rsidR="0062678C" w:rsidRDefault="0062678C" w:rsidP="00A97E60">
      <w:pPr>
        <w:pStyle w:val="ochabulletpoint"/>
        <w:numPr>
          <w:ilvl w:val="1"/>
          <w:numId w:val="2"/>
        </w:numPr>
      </w:pPr>
      <w:r>
        <w:t>Advocacy for data and information sharing within the humanitarian community as well as the adoption of global data standards;</w:t>
      </w:r>
    </w:p>
    <w:p w:rsidR="0062678C" w:rsidRDefault="0062678C" w:rsidP="00A97E60">
      <w:pPr>
        <w:pStyle w:val="ochabulletpoint"/>
        <w:numPr>
          <w:ilvl w:val="1"/>
          <w:numId w:val="2"/>
        </w:numPr>
      </w:pPr>
      <w:r>
        <w:t>Provi</w:t>
      </w:r>
      <w:r w:rsidR="00A97E60">
        <w:t xml:space="preserve">sion of technical IM advice to </w:t>
      </w:r>
      <w:r>
        <w:t>sectors on survey design for needs assessments and/or other significant external data collection exercises; and</w:t>
      </w:r>
    </w:p>
    <w:p w:rsidR="0062678C" w:rsidRDefault="0062678C" w:rsidP="00A97E60">
      <w:pPr>
        <w:pStyle w:val="ochabulletpoint"/>
        <w:numPr>
          <w:ilvl w:val="1"/>
          <w:numId w:val="2"/>
        </w:numPr>
      </w:pPr>
      <w:r>
        <w:t>Access to schedules</w:t>
      </w:r>
      <w:r w:rsidR="00BF6F49">
        <w:t>, agendas and minutes of sector</w:t>
      </w:r>
      <w:r>
        <w:t xml:space="preserve"> coordination meetings.</w:t>
      </w:r>
    </w:p>
    <w:p w:rsidR="0062678C" w:rsidRDefault="00A97E60" w:rsidP="00A97E60">
      <w:pPr>
        <w:pStyle w:val="ochabulletpoint"/>
      </w:pPr>
      <w:r>
        <w:t xml:space="preserve">Provide </w:t>
      </w:r>
      <w:r w:rsidR="0062678C">
        <w:t>standardized cross-</w:t>
      </w:r>
      <w:r>
        <w:t>sector</w:t>
      </w:r>
      <w:r w:rsidR="0062678C">
        <w:t xml:space="preserve"> needs/gap analysis based on information provided by the </w:t>
      </w:r>
      <w:r>
        <w:t>sectors</w:t>
      </w:r>
      <w:r w:rsidR="0062678C">
        <w:t>.</w:t>
      </w:r>
    </w:p>
    <w:p w:rsidR="0062678C" w:rsidRDefault="00A97E60" w:rsidP="00A97E60">
      <w:pPr>
        <w:pStyle w:val="ochabulletpoint"/>
      </w:pPr>
      <w:r>
        <w:t>E</w:t>
      </w:r>
      <w:r w:rsidR="0062678C">
        <w:t>stablishing an Information Management Working Group in order to coordinate IM activities and support sectors in their IM activities, including the promotion of best practices.</w:t>
      </w:r>
    </w:p>
    <w:p w:rsidR="008142D2" w:rsidRDefault="008142D2" w:rsidP="008142D2">
      <w:pPr>
        <w:spacing w:after="200" w:line="276" w:lineRule="auto"/>
      </w:pPr>
      <w:r>
        <w:t>Strong IM improves the capacity of stakeholders for analysis and decision making through strengthened collection, processing, interpretation and dissemination of informati</w:t>
      </w:r>
      <w:r w:rsidR="006E51E8">
        <w:t>on at the intra and inter-sector</w:t>
      </w:r>
      <w:r>
        <w:t xml:space="preserve"> level. Information is in this sense the foundation on which decision-making for a coordinated and effective response is based.</w:t>
      </w:r>
    </w:p>
    <w:p w:rsidR="008142D2" w:rsidRDefault="008142D2" w:rsidP="008142D2">
      <w:pPr>
        <w:pStyle w:val="ochacontentheading"/>
      </w:pPr>
      <w:r>
        <w:t>Goals of the Nigeria IMU</w:t>
      </w:r>
    </w:p>
    <w:p w:rsidR="00FA554E" w:rsidRDefault="008142D2" w:rsidP="00845F68">
      <w:pPr>
        <w:spacing w:after="200" w:line="276" w:lineRule="auto"/>
      </w:pPr>
      <w:r>
        <w:t>The goals of the Nigeria IMU should mirr</w:t>
      </w:r>
      <w:r w:rsidR="00845F68">
        <w:t xml:space="preserve">or those of an OCHA IMU however when a new country office is established it can take time to put all the processes and tools in place.  The IMU and HoO will need to meet on a regular basis to discuss priorities.  In the next section is a recommend short and longer term </w:t>
      </w:r>
      <w:r w:rsidR="000043BA">
        <w:t>prioritization of tasks</w:t>
      </w:r>
      <w:r w:rsidR="00845F68">
        <w:t>.</w:t>
      </w:r>
    </w:p>
    <w:p w:rsidR="00BF6F49" w:rsidRDefault="00BF6F49" w:rsidP="00845F68">
      <w:pPr>
        <w:spacing w:after="200" w:line="276" w:lineRule="auto"/>
      </w:pPr>
      <w:r>
        <w:t>The work of the Nigeria IMU can be broadly broken into the following topics:</w:t>
      </w:r>
    </w:p>
    <w:p w:rsidR="00BF6F49" w:rsidRDefault="00BF6F49" w:rsidP="00BF6F49">
      <w:pPr>
        <w:pStyle w:val="ochabulletpoint"/>
      </w:pPr>
      <w:r w:rsidRPr="00BF6F49">
        <w:t xml:space="preserve">Information sharing </w:t>
      </w:r>
    </w:p>
    <w:p w:rsidR="00C56CF6" w:rsidRDefault="00ED08A8" w:rsidP="00BF6F49">
      <w:pPr>
        <w:pStyle w:val="ochabulletpoint"/>
      </w:pPr>
      <w:r>
        <w:t>Collection of relevant data</w:t>
      </w:r>
    </w:p>
    <w:p w:rsidR="00D85C61" w:rsidRPr="00BF6F49" w:rsidRDefault="00D85C61" w:rsidP="00D85C61">
      <w:pPr>
        <w:pStyle w:val="ochabulletpoint"/>
      </w:pPr>
      <w:r w:rsidRPr="00BF6F49">
        <w:t>Support</w:t>
      </w:r>
      <w:r w:rsidR="00ED08A8">
        <w:t xml:space="preserve"> </w:t>
      </w:r>
      <w:r>
        <w:t xml:space="preserve">the </w:t>
      </w:r>
      <w:r w:rsidRPr="00BF6F49">
        <w:t>humanitarian program cycle (HPC)</w:t>
      </w:r>
    </w:p>
    <w:p w:rsidR="00D85C61" w:rsidRPr="00BF6F49" w:rsidRDefault="00ED08A8" w:rsidP="00D85C61">
      <w:pPr>
        <w:pStyle w:val="ochabulletpoint"/>
      </w:pPr>
      <w:r>
        <w:t>Provide m</w:t>
      </w:r>
      <w:r w:rsidR="00D85C61" w:rsidRPr="00BF6F49">
        <w:t>apping and geographic information system (GIS)</w:t>
      </w:r>
      <w:r>
        <w:t xml:space="preserve"> support</w:t>
      </w:r>
    </w:p>
    <w:p w:rsidR="00BF6F49" w:rsidRPr="00ED08A8" w:rsidRDefault="00BF6F49" w:rsidP="00BF6F49">
      <w:pPr>
        <w:pStyle w:val="ochabulletpoint"/>
      </w:pPr>
      <w:r w:rsidRPr="00ED08A8">
        <w:t>Support</w:t>
      </w:r>
      <w:r w:rsidR="00ED08A8" w:rsidRPr="00ED08A8">
        <w:t xml:space="preserve"> the production of products that aid coordination</w:t>
      </w:r>
    </w:p>
    <w:p w:rsidR="00BF6F49" w:rsidRPr="00BF6F49" w:rsidRDefault="00ED08A8" w:rsidP="00BF6F49">
      <w:pPr>
        <w:pStyle w:val="ochabulletpoint"/>
      </w:pPr>
      <w:r>
        <w:t xml:space="preserve">Support the </w:t>
      </w:r>
      <w:r w:rsidR="00BF6F49" w:rsidRPr="00BF6F49">
        <w:t xml:space="preserve">OCHA office </w:t>
      </w:r>
    </w:p>
    <w:p w:rsidR="000F243B" w:rsidRDefault="000F243B" w:rsidP="006E51E8">
      <w:pPr>
        <w:pStyle w:val="ochacontentheading2"/>
      </w:pPr>
      <w:r w:rsidRPr="00370F46">
        <w:t>Information sharing</w:t>
      </w:r>
    </w:p>
    <w:p w:rsidR="00C56CF6" w:rsidRDefault="00C56CF6" w:rsidP="00C56CF6">
      <w:pPr>
        <w:pStyle w:val="ochacontenttext"/>
      </w:pPr>
      <w:r>
        <w:t xml:space="preserve">Information sharing should be seen as a core component of the work of the IMU.  Ensuring that all actors and decision makers have access to critical </w:t>
      </w:r>
      <w:r w:rsidRPr="00B27FFB">
        <w:t>data and information is the first step to building working relationships.</w:t>
      </w:r>
      <w:r>
        <w:t xml:space="preserve"> Tasks include:</w:t>
      </w:r>
    </w:p>
    <w:p w:rsidR="000F243B" w:rsidRDefault="00D85C61" w:rsidP="000F243B">
      <w:pPr>
        <w:pStyle w:val="ochabulletpoint"/>
      </w:pPr>
      <w:r>
        <w:t>Along with the Government</w:t>
      </w:r>
      <w:r w:rsidR="00C56CF6">
        <w:t xml:space="preserve"> the OCHA IMU should take a leadership role in t</w:t>
      </w:r>
      <w:r w:rsidR="000F243B" w:rsidRPr="00370F46">
        <w:t xml:space="preserve">he </w:t>
      </w:r>
      <w:r w:rsidR="000F243B" w:rsidRPr="008142D2">
        <w:t>Information Management Working Group (IMWG)</w:t>
      </w:r>
      <w:r w:rsidR="00C56CF6">
        <w:t xml:space="preserve">.  The IMWG </w:t>
      </w:r>
      <w:r w:rsidR="000043BA">
        <w:t xml:space="preserve">for Nigeria </w:t>
      </w:r>
      <w:r w:rsidR="00C56CF6">
        <w:t>was established in March</w:t>
      </w:r>
      <w:r w:rsidR="000043BA">
        <w:t xml:space="preserve"> and</w:t>
      </w:r>
      <w:r w:rsidR="00C56CF6">
        <w:t xml:space="preserve"> the terms </w:t>
      </w:r>
      <w:r w:rsidR="000F243B" w:rsidRPr="00370F46">
        <w:t>of reference should be finalized for the group</w:t>
      </w:r>
      <w:r w:rsidR="000F243B">
        <w:t xml:space="preserve"> by the end of </w:t>
      </w:r>
      <w:r w:rsidR="000043BA">
        <w:t>the month</w:t>
      </w:r>
      <w:r w:rsidR="000F243B" w:rsidRPr="00370F46">
        <w:t xml:space="preserve">.  Initially the group should meet every two weeks as sector IMs start arriving in the country and then could be reduced to one a month.  The draft TOR of the group is </w:t>
      </w:r>
      <w:r w:rsidR="000043BA">
        <w:t xml:space="preserve">in draft format but will be shared on humanitarianresponse.info once finalize.  </w:t>
      </w:r>
      <w:r w:rsidR="000F243B" w:rsidRPr="00370F46">
        <w:t xml:space="preserve"> </w:t>
      </w:r>
      <w:r w:rsidR="00650029">
        <w:t>T</w:t>
      </w:r>
      <w:r w:rsidR="000F243B" w:rsidRPr="00370F46">
        <w:t xml:space="preserve">he main goal of the </w:t>
      </w:r>
      <w:r w:rsidR="00650029">
        <w:t xml:space="preserve">IMWG </w:t>
      </w:r>
      <w:r w:rsidR="000F243B" w:rsidRPr="00370F46">
        <w:t>is to ensure all IM actors are maximizing their effort</w:t>
      </w:r>
      <w:r w:rsidR="000F243B">
        <w:t>s and efficiently sharing data.  The IMWG should (in order of priority):</w:t>
      </w:r>
    </w:p>
    <w:p w:rsidR="000F243B" w:rsidRPr="00436848" w:rsidRDefault="000F243B" w:rsidP="000F243B">
      <w:pPr>
        <w:pStyle w:val="ochabulletpoint"/>
        <w:numPr>
          <w:ilvl w:val="1"/>
          <w:numId w:val="2"/>
        </w:numPr>
      </w:pPr>
      <w:r w:rsidRPr="00436848">
        <w:t>Establish data standards including common codes, spelling of states, local government areas,</w:t>
      </w:r>
      <w:r w:rsidR="00C56CF6">
        <w:t xml:space="preserve"> </w:t>
      </w:r>
      <w:r w:rsidRPr="00436848">
        <w:t>wards</w:t>
      </w:r>
      <w:r w:rsidR="00C56CF6">
        <w:t xml:space="preserve">, and </w:t>
      </w:r>
      <w:r w:rsidR="00C56CF6" w:rsidRPr="00436848">
        <w:t>cities</w:t>
      </w:r>
      <w:r w:rsidR="00C56CF6">
        <w:t xml:space="preserve"> (if possible)</w:t>
      </w:r>
      <w:r>
        <w:t xml:space="preserve"> by the end of March</w:t>
      </w:r>
      <w:r w:rsidRPr="00436848">
        <w:t>.</w:t>
      </w:r>
    </w:p>
    <w:p w:rsidR="000F243B" w:rsidRPr="00436848" w:rsidRDefault="00D85C61" w:rsidP="000F243B">
      <w:pPr>
        <w:pStyle w:val="ochabulletpoint"/>
        <w:numPr>
          <w:ilvl w:val="1"/>
          <w:numId w:val="2"/>
        </w:numPr>
      </w:pPr>
      <w:r>
        <w:t>Ensure o</w:t>
      </w:r>
      <w:r w:rsidR="000F243B" w:rsidRPr="00436848">
        <w:t xml:space="preserve">perational </w:t>
      </w:r>
      <w:r>
        <w:t>d</w:t>
      </w:r>
      <w:r w:rsidR="000F243B" w:rsidRPr="00436848">
        <w:t>atasets are agreed upon and upload to HDX.  These operational datasets should be reviewed once a year and updated accordingly.</w:t>
      </w:r>
    </w:p>
    <w:p w:rsidR="000F243B" w:rsidRPr="00436848" w:rsidRDefault="000F243B" w:rsidP="000F243B">
      <w:pPr>
        <w:pStyle w:val="ochabulletpoint"/>
        <w:numPr>
          <w:ilvl w:val="1"/>
          <w:numId w:val="2"/>
        </w:numPr>
      </w:pPr>
      <w:r w:rsidRPr="00436848">
        <w:t xml:space="preserve">Discusses information needs and gaps of the humanitarian community, and ways to improve the overall information management process (data collection, consolidation, analysis, storage, and dissemination); </w:t>
      </w:r>
    </w:p>
    <w:p w:rsidR="000F243B" w:rsidRPr="00436848" w:rsidRDefault="000F243B" w:rsidP="000F243B">
      <w:pPr>
        <w:pStyle w:val="ochabulletpoint"/>
        <w:numPr>
          <w:ilvl w:val="1"/>
          <w:numId w:val="2"/>
        </w:numPr>
      </w:pPr>
      <w:r w:rsidRPr="00436848">
        <w:t xml:space="preserve">Support the government’s efforts to coordinate and harmonize IM activities of all humanitarian partners. </w:t>
      </w:r>
    </w:p>
    <w:p w:rsidR="00C56CF6" w:rsidRDefault="000F243B" w:rsidP="00C56CF6">
      <w:pPr>
        <w:pStyle w:val="ochabulletpoint"/>
        <w:numPr>
          <w:ilvl w:val="1"/>
          <w:numId w:val="2"/>
        </w:numPr>
      </w:pPr>
      <w:r w:rsidRPr="00436848">
        <w:t>Discuss and develop response monitoring system in close consultation with sectors.</w:t>
      </w:r>
    </w:p>
    <w:p w:rsidR="000F243B" w:rsidRPr="00370F46" w:rsidRDefault="00C56CF6" w:rsidP="00C56CF6">
      <w:pPr>
        <w:pStyle w:val="ochabulletpoint"/>
        <w:numPr>
          <w:ilvl w:val="1"/>
          <w:numId w:val="2"/>
        </w:numPr>
      </w:pPr>
      <w:r>
        <w:t xml:space="preserve">Start </w:t>
      </w:r>
      <w:r w:rsidR="0013050D">
        <w:t>a</w:t>
      </w:r>
      <w:r w:rsidR="0013050D" w:rsidRPr="00436848">
        <w:t xml:space="preserve"> Nigeria IMO skype group for all IMs responding to the emergency</w:t>
      </w:r>
      <w:r w:rsidR="0013050D">
        <w:t xml:space="preserve">.  </w:t>
      </w:r>
      <w:r w:rsidR="0013050D" w:rsidRPr="00436848">
        <w:t xml:space="preserve"> Membership would be open to all sector IMs, OCHA IMs, Assessment officers and any others that are working directly with data or information.  An added benefit to this is that it can help to build a “community” atmosphere with the IMOs. </w:t>
      </w:r>
    </w:p>
    <w:p w:rsidR="000F243B" w:rsidRPr="00D85C61" w:rsidRDefault="00A13D35" w:rsidP="000F243B">
      <w:pPr>
        <w:pStyle w:val="ochabulletpoint"/>
      </w:pPr>
      <w:r w:rsidRPr="00D85C61">
        <w:t>HumanitarianResponse.info for</w:t>
      </w:r>
      <w:r w:rsidRPr="00D85C61">
        <w:rPr>
          <w:b/>
        </w:rPr>
        <w:t xml:space="preserve"> </w:t>
      </w:r>
      <w:r w:rsidRPr="00D85C61">
        <w:t>Nigeria (</w:t>
      </w:r>
      <w:hyperlink r:id="rId17" w:history="1">
        <w:r w:rsidRPr="00D85C61">
          <w:rPr>
            <w:rStyle w:val="Hyperlink"/>
          </w:rPr>
          <w:t>http://www.humanitarianresponse.info/operations/Nigeria</w:t>
        </w:r>
      </w:hyperlink>
      <w:r w:rsidRPr="00D85C61">
        <w:t xml:space="preserve">) should be used for </w:t>
      </w:r>
      <w:r w:rsidR="00926FB9" w:rsidRPr="00D85C61">
        <w:t>the</w:t>
      </w:r>
      <w:r w:rsidRPr="00D85C61">
        <w:t xml:space="preserve"> collection and dissemination of i</w:t>
      </w:r>
      <w:r w:rsidR="000F243B" w:rsidRPr="00D85C61">
        <w:t>nformation products, meeting minutes, key documents, and other critical documents, maps and infographics</w:t>
      </w:r>
      <w:r w:rsidRPr="00D85C61">
        <w:t xml:space="preserve">.  </w:t>
      </w:r>
      <w:r w:rsidR="00926FB9" w:rsidRPr="00D85C61">
        <w:t>The site has an even</w:t>
      </w:r>
      <w:r w:rsidR="00D85C61">
        <w:t>ts section for meetings and an</w:t>
      </w:r>
      <w:r w:rsidR="00926FB9" w:rsidRPr="00D85C61">
        <w:t xml:space="preserve"> assessment registry as well as document storage functionality.  </w:t>
      </w:r>
      <w:r w:rsidR="000F243B" w:rsidRPr="00D85C61">
        <w:t xml:space="preserve">OCHA and sectors will be responsible for </w:t>
      </w:r>
      <w:r w:rsidR="000F243B" w:rsidRPr="00D85C61">
        <w:lastRenderedPageBreak/>
        <w:t>uploading documents to the site</w:t>
      </w:r>
      <w:r w:rsidR="00D85C61">
        <w:t>.  The IMU staff should provide training to sector IMs and OCHA staff on how to use and upload documents to the site</w:t>
      </w:r>
      <w:r w:rsidR="000F243B" w:rsidRPr="00D85C61">
        <w:t xml:space="preserve">; </w:t>
      </w:r>
    </w:p>
    <w:p w:rsidR="0013050D" w:rsidRDefault="0013050D" w:rsidP="0013050D">
      <w:pPr>
        <w:pStyle w:val="ochabulletpoint"/>
      </w:pPr>
      <w:r>
        <w:t xml:space="preserve">The </w:t>
      </w:r>
      <w:r w:rsidRPr="00436848">
        <w:t xml:space="preserve">Assessment Registry on HR.info </w:t>
      </w:r>
      <w:r>
        <w:t>(</w:t>
      </w:r>
      <w:hyperlink r:id="rId18" w:history="1">
        <w:r w:rsidRPr="003A1C0E">
          <w:rPr>
            <w:rStyle w:val="Hyperlink"/>
          </w:rPr>
          <w:t>http://www.humanitarianresponse.info/operations/nigeria/assessments</w:t>
        </w:r>
      </w:hyperlink>
      <w:r>
        <w:t xml:space="preserve">) </w:t>
      </w:r>
      <w:r w:rsidRPr="00436848">
        <w:t xml:space="preserve">should be used as soon as possible to capture all of the assessments that have been or will be conducted.  </w:t>
      </w:r>
      <w:r w:rsidR="00D85C61">
        <w:t>The IMU staff should provide training to sector IMs and OCHA staff on how to use and upload assessments to the registry;</w:t>
      </w:r>
    </w:p>
    <w:p w:rsidR="000F243B" w:rsidRPr="00370F46" w:rsidRDefault="000F243B" w:rsidP="000F243B">
      <w:pPr>
        <w:pStyle w:val="ochabulletpoint"/>
      </w:pPr>
      <w:r>
        <w:t>A</w:t>
      </w:r>
      <w:r w:rsidRPr="00370F46">
        <w:t xml:space="preserve"> common data and information storage system </w:t>
      </w:r>
      <w:r>
        <w:t xml:space="preserve">(such as Dropbox) should be defined by the end of March to be used by the sectors and field offices for sharing data.  </w:t>
      </w:r>
    </w:p>
    <w:p w:rsidR="000F243B" w:rsidRPr="00370F46" w:rsidRDefault="000F243B" w:rsidP="000F243B">
      <w:pPr>
        <w:pStyle w:val="ochabulletpoint"/>
      </w:pPr>
      <w:r w:rsidRPr="00370F46">
        <w:t xml:space="preserve">Ensure the best available common and fundamental operational datasets are uploaded to the Humanitarian Data Exchange (HDX) </w:t>
      </w:r>
      <w:r w:rsidR="0013050D">
        <w:t>(</w:t>
      </w:r>
      <w:hyperlink r:id="rId19" w:history="1">
        <w:r w:rsidR="00845F68" w:rsidRPr="00572FCF">
          <w:rPr>
            <w:rStyle w:val="Hyperlink"/>
          </w:rPr>
          <w:t>https://data.hdx.rwlabs.org/</w:t>
        </w:r>
      </w:hyperlink>
      <w:r w:rsidR="0013050D">
        <w:rPr>
          <w:rStyle w:val="Hyperlink"/>
        </w:rPr>
        <w:t>)</w:t>
      </w:r>
      <w:r w:rsidR="00845F68" w:rsidRPr="00572FCF">
        <w:t xml:space="preserve"> </w:t>
      </w:r>
      <w:r w:rsidRPr="00370F46">
        <w:t xml:space="preserve">which has both a public and protected sections.  The majority of data should be in the public section however the Displacement Tracking Matrix (DTM) and the detailed 3Ws should be placed in the protected section of the site; </w:t>
      </w:r>
    </w:p>
    <w:p w:rsidR="00845F68" w:rsidRDefault="00845F68" w:rsidP="00FB2BFE">
      <w:pPr>
        <w:pStyle w:val="ochabulletpoint"/>
      </w:pPr>
      <w:r>
        <w:t>Dissemination of all information product</w:t>
      </w:r>
      <w:r w:rsidR="00C56CF6">
        <w:t xml:space="preserve">s on the appropriate platform: </w:t>
      </w:r>
    </w:p>
    <w:p w:rsidR="00845F68" w:rsidRDefault="00845F68" w:rsidP="00845F68">
      <w:pPr>
        <w:pStyle w:val="ochabulletpoint"/>
        <w:numPr>
          <w:ilvl w:val="1"/>
          <w:numId w:val="2"/>
        </w:numPr>
      </w:pPr>
      <w:r w:rsidRPr="00A13D35">
        <w:rPr>
          <w:b/>
        </w:rPr>
        <w:t>HumanitarianResponse.info for Nigeria</w:t>
      </w:r>
      <w:r w:rsidRPr="00572FCF">
        <w:t xml:space="preserve"> (</w:t>
      </w:r>
      <w:hyperlink r:id="rId20" w:history="1">
        <w:r w:rsidRPr="00572FCF">
          <w:rPr>
            <w:rStyle w:val="Hyperlink"/>
          </w:rPr>
          <w:t>http://www.humanitarianresponse.info/operations/Nigeria</w:t>
        </w:r>
      </w:hyperlink>
      <w:r w:rsidRPr="00572FCF">
        <w:t xml:space="preserve">) </w:t>
      </w:r>
      <w:r>
        <w:t xml:space="preserve">is the operational website for the response.  It should be use </w:t>
      </w:r>
      <w:r w:rsidRPr="00572FCF">
        <w:t xml:space="preserve">to share, store and retrieve all relevant documents on the humanitarian situation – i.e. reports, assessments, evaluations, maps, contact details, etc.  </w:t>
      </w:r>
    </w:p>
    <w:p w:rsidR="00A13D35" w:rsidRDefault="00A13D35" w:rsidP="00A13D35">
      <w:pPr>
        <w:pStyle w:val="ochabulletpoint"/>
        <w:numPr>
          <w:ilvl w:val="1"/>
          <w:numId w:val="2"/>
        </w:numPr>
      </w:pPr>
      <w:r w:rsidRPr="00A13D35">
        <w:rPr>
          <w:b/>
        </w:rPr>
        <w:t>Humanitarian data exchange</w:t>
      </w:r>
      <w:r w:rsidRPr="00572FCF">
        <w:t xml:space="preserve"> (HDX) </w:t>
      </w:r>
      <w:r>
        <w:t>(</w:t>
      </w:r>
      <w:hyperlink r:id="rId21" w:history="1">
        <w:r w:rsidRPr="003A1C0E">
          <w:rPr>
            <w:rStyle w:val="Hyperlink"/>
          </w:rPr>
          <w:t>https://data.hdx.rwlabs.org</w:t>
        </w:r>
      </w:hyperlink>
      <w:r>
        <w:t xml:space="preserve">) should be used for storage and viewing of all datasets including 3/4/5W, </w:t>
      </w:r>
      <w:r w:rsidR="006E51E8">
        <w:t>n</w:t>
      </w:r>
      <w:r>
        <w:t xml:space="preserve">eeds </w:t>
      </w:r>
      <w:r w:rsidR="006E51E8">
        <w:t>c</w:t>
      </w:r>
      <w:r w:rsidR="00B27FFB">
        <w:t>omparison</w:t>
      </w:r>
      <w:r>
        <w:t xml:space="preserve"> </w:t>
      </w:r>
      <w:r w:rsidR="006E51E8">
        <w:t>t</w:t>
      </w:r>
      <w:r>
        <w:t>ool, Displacement Tracking Matrix, and all operational datasets.</w:t>
      </w:r>
    </w:p>
    <w:p w:rsidR="00C56CF6" w:rsidRDefault="00B27FFB" w:rsidP="005D013A">
      <w:pPr>
        <w:pStyle w:val="ochabulletpoint"/>
        <w:numPr>
          <w:ilvl w:val="1"/>
          <w:numId w:val="2"/>
        </w:numPr>
      </w:pPr>
      <w:r w:rsidRPr="00A13D35">
        <w:rPr>
          <w:b/>
        </w:rPr>
        <w:t>Relief</w:t>
      </w:r>
      <w:r>
        <w:rPr>
          <w:b/>
        </w:rPr>
        <w:t xml:space="preserve"> </w:t>
      </w:r>
      <w:r w:rsidRPr="00A13D35">
        <w:rPr>
          <w:b/>
        </w:rPr>
        <w:t>Web</w:t>
      </w:r>
      <w:r w:rsidR="00C56CF6" w:rsidRPr="00572FCF">
        <w:t xml:space="preserve"> (</w:t>
      </w:r>
      <w:hyperlink r:id="rId22" w:history="1">
        <w:r w:rsidR="00C56CF6" w:rsidRPr="003A1C0E">
          <w:rPr>
            <w:rStyle w:val="Hyperlink"/>
          </w:rPr>
          <w:t>http://reliefweb.int/country/nga</w:t>
        </w:r>
      </w:hyperlink>
      <w:r w:rsidR="00C56CF6">
        <w:t>) – all final documents should be submitted by each sector or organization.  OCHA should submit all final dashboards, snapshots, info</w:t>
      </w:r>
      <w:r w:rsidR="00A13D35">
        <w:t>-</w:t>
      </w:r>
      <w:r w:rsidR="00C56CF6">
        <w:t xml:space="preserve">graphics, maps, etc. </w:t>
      </w:r>
    </w:p>
    <w:p w:rsidR="0013050D" w:rsidRDefault="0013050D" w:rsidP="0013050D">
      <w:pPr>
        <w:pStyle w:val="ochabulletpoint"/>
        <w:numPr>
          <w:ilvl w:val="1"/>
          <w:numId w:val="2"/>
        </w:numPr>
      </w:pPr>
      <w:r w:rsidRPr="00A13D35">
        <w:rPr>
          <w:b/>
        </w:rPr>
        <w:t>Humanitarian Kiosk</w:t>
      </w:r>
      <w:r>
        <w:t xml:space="preserve"> (an app that can be downloaded for both apple and android products</w:t>
      </w:r>
      <w:r w:rsidR="00A13D35">
        <w:t>)</w:t>
      </w:r>
      <w:r>
        <w:t xml:space="preserve"> should be used only for the most recent documents</w:t>
      </w:r>
      <w:r w:rsidR="00A13D35">
        <w:t>.</w:t>
      </w:r>
    </w:p>
    <w:p w:rsidR="00C56CF6" w:rsidRDefault="00C56CF6" w:rsidP="00C56CF6">
      <w:pPr>
        <w:pStyle w:val="ochacontentheading2"/>
      </w:pPr>
      <w:r w:rsidRPr="00C56CF6">
        <w:t xml:space="preserve">Collection of relevant data </w:t>
      </w:r>
    </w:p>
    <w:p w:rsidR="00ED08A8" w:rsidRDefault="00ED08A8" w:rsidP="00ED08A8">
      <w:pPr>
        <w:pStyle w:val="ochacontenttext"/>
      </w:pPr>
      <w:r>
        <w:t>The collection of data that aids in coordination is a core function of an IMU.  Each crisis is unique in the availability and type of data that needs to be collected or is available.  For the crisis in Nigeria several critical datasets have been identified including the displacement tracking matrix (DTM) being collected by the Government and IOM; response activities (3/4/5W)</w:t>
      </w:r>
      <w:r w:rsidR="001A6CAA">
        <w:t>; access data;</w:t>
      </w:r>
      <w:r w:rsidR="00650029">
        <w:t xml:space="preserve"> and the most basic of all coordination tools the collection and sharing of </w:t>
      </w:r>
      <w:r w:rsidR="001A6CAA">
        <w:t>contact information for humanitarian organizations delivering aid in the field and coordinating in the capital.</w:t>
      </w:r>
    </w:p>
    <w:p w:rsidR="001A6CAA" w:rsidRDefault="001A6CAA" w:rsidP="00ED08A8">
      <w:pPr>
        <w:pStyle w:val="ochacontenttext"/>
      </w:pPr>
      <w:r>
        <w:t>As the Nigeria OCHA office matures more data can be collected and analyzed however in the early months it is highly recommend to start simple, establish regular data collection mechanism and then add more indicators if absolutely necess</w:t>
      </w:r>
      <w:r w:rsidR="00650029">
        <w:t>ary, keeping in mind that more data does not always aid in the coordination of the response</w:t>
      </w:r>
      <w:r>
        <w:t xml:space="preserve">.  </w:t>
      </w:r>
    </w:p>
    <w:p w:rsidR="001A6CAA" w:rsidRDefault="001A6CAA" w:rsidP="001A6CAA">
      <w:pPr>
        <w:pStyle w:val="ochacontenttext"/>
      </w:pPr>
      <w:r>
        <w:t>The basic data that is currently being collected is contact information, operational presence 3W (who is doing what where), and simple activity based 4/5W (who is doing what where for whom and when).  The IMU needs to focus on getting these information flows establish and regularized, templates developed and staff trained.  The products that will be produced</w:t>
      </w:r>
      <w:r w:rsidR="006F4035">
        <w:t xml:space="preserve"> primarily</w:t>
      </w:r>
      <w:r>
        <w:t xml:space="preserve"> from these basic datasets include:</w:t>
      </w:r>
    </w:p>
    <w:p w:rsidR="001A6CAA" w:rsidRDefault="001A6CAA" w:rsidP="006F4035">
      <w:pPr>
        <w:pStyle w:val="ochabulletpoint"/>
        <w:numPr>
          <w:ilvl w:val="1"/>
          <w:numId w:val="2"/>
        </w:numPr>
      </w:pPr>
      <w:r>
        <w:t>contact lists</w:t>
      </w:r>
      <w:r w:rsidR="006F4035">
        <w:t xml:space="preserve"> </w:t>
      </w:r>
      <w:r w:rsidR="006F4035" w:rsidRPr="00436848">
        <w:t>for humanitarian actors at national and sub national level</w:t>
      </w:r>
      <w:r>
        <w:t xml:space="preserve">, </w:t>
      </w:r>
    </w:p>
    <w:p w:rsidR="001A6CAA" w:rsidRDefault="001A6CAA" w:rsidP="006F4035">
      <w:pPr>
        <w:pStyle w:val="ochabulletpoint"/>
        <w:numPr>
          <w:ilvl w:val="1"/>
          <w:numId w:val="2"/>
        </w:numPr>
      </w:pPr>
      <w:r>
        <w:t>dashboard</w:t>
      </w:r>
      <w:r w:rsidR="006F4035">
        <w:t xml:space="preserve"> at national and state levels</w:t>
      </w:r>
      <w:r>
        <w:t xml:space="preserve">, </w:t>
      </w:r>
    </w:p>
    <w:p w:rsidR="001A6CAA" w:rsidRDefault="001A6CAA" w:rsidP="006F4035">
      <w:pPr>
        <w:pStyle w:val="ochabulletpoint"/>
        <w:numPr>
          <w:ilvl w:val="1"/>
          <w:numId w:val="2"/>
        </w:numPr>
      </w:pPr>
      <w:r>
        <w:t>activity maps</w:t>
      </w:r>
      <w:r w:rsidR="006F4035">
        <w:t xml:space="preserve"> at national and state levels</w:t>
      </w:r>
      <w:r>
        <w:t xml:space="preserve">, </w:t>
      </w:r>
      <w:r w:rsidR="006F4035">
        <w:t>and</w:t>
      </w:r>
    </w:p>
    <w:p w:rsidR="001A6CAA" w:rsidRDefault="005A63F8" w:rsidP="006F4035">
      <w:pPr>
        <w:pStyle w:val="ochabulletpoint"/>
        <w:numPr>
          <w:ilvl w:val="1"/>
          <w:numId w:val="2"/>
        </w:numPr>
      </w:pPr>
      <w:r>
        <w:t>Situation</w:t>
      </w:r>
      <w:r w:rsidR="001A6CAA">
        <w:t xml:space="preserve"> reports</w:t>
      </w:r>
      <w:r w:rsidR="006F4035">
        <w:t>.</w:t>
      </w:r>
      <w:r w:rsidR="001A6CAA">
        <w:t xml:space="preserve"> </w:t>
      </w:r>
    </w:p>
    <w:p w:rsidR="005A63F8" w:rsidRDefault="005A63F8" w:rsidP="005A63F8">
      <w:pPr>
        <w:pStyle w:val="ochabulletpoint"/>
        <w:numPr>
          <w:ilvl w:val="0"/>
          <w:numId w:val="0"/>
        </w:numPr>
      </w:pPr>
    </w:p>
    <w:p w:rsidR="009D39C1" w:rsidRDefault="005A63F8" w:rsidP="005A63F8">
      <w:pPr>
        <w:pStyle w:val="ochabulletpoint"/>
        <w:numPr>
          <w:ilvl w:val="0"/>
          <w:numId w:val="0"/>
        </w:numPr>
      </w:pPr>
      <w:r>
        <w:t>To lay the foundation for the collection of crisis specific data s</w:t>
      </w:r>
      <w:r w:rsidR="00650029">
        <w:t xml:space="preserve">everal </w:t>
      </w:r>
      <w:r w:rsidR="009D39C1">
        <w:t>operational datasets are required.  The operational datasets that are needed include (in order of priority):</w:t>
      </w:r>
    </w:p>
    <w:p w:rsidR="005A63F8" w:rsidRDefault="009D39C1" w:rsidP="009D39C1">
      <w:pPr>
        <w:pStyle w:val="ochabulletpoint"/>
        <w:numPr>
          <w:ilvl w:val="1"/>
          <w:numId w:val="2"/>
        </w:numPr>
      </w:pPr>
      <w:r>
        <w:t xml:space="preserve">State, Local Government Area (LGA), and Ward level </w:t>
      </w:r>
      <w:r w:rsidR="00650029">
        <w:t xml:space="preserve">administrative </w:t>
      </w:r>
      <w:r>
        <w:t xml:space="preserve">codes, spellings and geographic boundaries.  Note this data should be in both </w:t>
      </w:r>
      <w:r w:rsidR="00650029">
        <w:t xml:space="preserve">MS </w:t>
      </w:r>
      <w:r>
        <w:t xml:space="preserve">Excel and GIS shapefiles and shared widely (hr.info, HDX, meetings, </w:t>
      </w:r>
      <w:r w:rsidR="006E51E8">
        <w:t>etc.</w:t>
      </w:r>
      <w:r>
        <w:t>).  The properly coded administrative boundaries will be used in almost all data collection efforts.</w:t>
      </w:r>
    </w:p>
    <w:p w:rsidR="009D39C1" w:rsidRDefault="009D39C1" w:rsidP="009D39C1">
      <w:pPr>
        <w:pStyle w:val="ochabulletpoint"/>
        <w:numPr>
          <w:ilvl w:val="2"/>
          <w:numId w:val="2"/>
        </w:numPr>
      </w:pPr>
      <w:r>
        <w:t>The administrative datasets are available the IMU needs to reviewed, cleaned and presented to the IMWG for endorsement ideally no later than the end of March.</w:t>
      </w:r>
    </w:p>
    <w:p w:rsidR="009D39C1" w:rsidRDefault="009D39C1" w:rsidP="009D39C1">
      <w:pPr>
        <w:pStyle w:val="ochabulletpoint"/>
        <w:numPr>
          <w:ilvl w:val="1"/>
          <w:numId w:val="2"/>
        </w:numPr>
      </w:pPr>
      <w:r>
        <w:t>Pre-crisis census data</w:t>
      </w:r>
    </w:p>
    <w:p w:rsidR="009D39C1" w:rsidRDefault="009D39C1" w:rsidP="009D39C1">
      <w:pPr>
        <w:pStyle w:val="ochabulletpoint"/>
        <w:numPr>
          <w:ilvl w:val="2"/>
          <w:numId w:val="2"/>
        </w:numPr>
      </w:pPr>
      <w:r>
        <w:t>Census data is available however it is old and possibly not accurate.  This issue needs to be addressed in the IMWG and a consensus reached on which is the best or most accurate.</w:t>
      </w:r>
    </w:p>
    <w:p w:rsidR="00507D1B" w:rsidRDefault="00507D1B" w:rsidP="00507D1B">
      <w:pPr>
        <w:pStyle w:val="ochabulletpoint"/>
        <w:numPr>
          <w:ilvl w:val="1"/>
          <w:numId w:val="2"/>
        </w:numPr>
      </w:pPr>
      <w:r w:rsidRPr="00507D1B">
        <w:t>IDP camp(and camp-like) locations</w:t>
      </w:r>
    </w:p>
    <w:p w:rsidR="00507D1B" w:rsidRPr="00507D1B" w:rsidRDefault="00507D1B" w:rsidP="00507D1B">
      <w:pPr>
        <w:pStyle w:val="ochabulletpoint"/>
        <w:numPr>
          <w:ilvl w:val="2"/>
          <w:numId w:val="2"/>
        </w:numPr>
      </w:pPr>
      <w:r>
        <w:t>This data would be collected from the DTM and OCHA field offices.</w:t>
      </w:r>
    </w:p>
    <w:p w:rsidR="009D39C1" w:rsidRDefault="009D39C1" w:rsidP="009D39C1">
      <w:pPr>
        <w:pStyle w:val="ochabulletpoint"/>
        <w:numPr>
          <w:ilvl w:val="1"/>
          <w:numId w:val="2"/>
        </w:numPr>
      </w:pPr>
      <w:r>
        <w:t>Populated places properly coded with coordinates</w:t>
      </w:r>
      <w:r w:rsidR="00650029">
        <w:t>.</w:t>
      </w:r>
    </w:p>
    <w:p w:rsidR="009D39C1" w:rsidRDefault="009D39C1" w:rsidP="009D39C1">
      <w:pPr>
        <w:pStyle w:val="ochabulletpoint"/>
        <w:numPr>
          <w:ilvl w:val="2"/>
          <w:numId w:val="2"/>
        </w:numPr>
      </w:pPr>
      <w:r>
        <w:lastRenderedPageBreak/>
        <w:t xml:space="preserve">More investigation is needed on the best available dataset.  As this is a difficult dataset to get 100% correct </w:t>
      </w:r>
      <w:r w:rsidR="00965C0A">
        <w:t xml:space="preserve">so it is recommend that not too much time is spent on this dataset </w:t>
      </w:r>
      <w:r w:rsidR="00650029">
        <w:t xml:space="preserve">in the short term </w:t>
      </w:r>
      <w:r w:rsidR="00965C0A">
        <w:t>but a “good enough” dataset is identified, presented to the IMWG</w:t>
      </w:r>
      <w:r w:rsidR="00650029">
        <w:t xml:space="preserve"> for endorsement</w:t>
      </w:r>
      <w:r w:rsidR="00965C0A">
        <w:t>.</w:t>
      </w:r>
    </w:p>
    <w:p w:rsidR="009D39C1" w:rsidRDefault="009D39C1" w:rsidP="009D39C1">
      <w:pPr>
        <w:pStyle w:val="ochabulletpoint"/>
        <w:numPr>
          <w:ilvl w:val="1"/>
          <w:numId w:val="2"/>
        </w:numPr>
      </w:pPr>
      <w:r>
        <w:t>Transportation infrastructure</w:t>
      </w:r>
    </w:p>
    <w:p w:rsidR="00965C0A" w:rsidRDefault="00965C0A" w:rsidP="00965C0A">
      <w:pPr>
        <w:pStyle w:val="ochabulletpoint"/>
        <w:numPr>
          <w:ilvl w:val="2"/>
          <w:numId w:val="2"/>
        </w:numPr>
      </w:pPr>
      <w:r>
        <w:t>This dataset already exists</w:t>
      </w:r>
      <w:r w:rsidR="00650029">
        <w:t>, it should be quickly reviewed and</w:t>
      </w:r>
      <w:r>
        <w:t xml:space="preserve"> presented to the IMWG</w:t>
      </w:r>
      <w:r w:rsidR="00650029">
        <w:t xml:space="preserve"> for endorsement.</w:t>
      </w:r>
    </w:p>
    <w:p w:rsidR="00965C0A" w:rsidRDefault="00965C0A" w:rsidP="009D39C1">
      <w:pPr>
        <w:pStyle w:val="ochabulletpoint"/>
        <w:numPr>
          <w:ilvl w:val="1"/>
          <w:numId w:val="2"/>
        </w:numPr>
      </w:pPr>
      <w:r>
        <w:t>Typography</w:t>
      </w:r>
    </w:p>
    <w:p w:rsidR="00965C0A" w:rsidRDefault="00965C0A" w:rsidP="00965C0A">
      <w:pPr>
        <w:pStyle w:val="ochabulletpoint"/>
        <w:numPr>
          <w:ilvl w:val="2"/>
          <w:numId w:val="2"/>
        </w:numPr>
      </w:pPr>
      <w:r>
        <w:t>This dataset is already available</w:t>
      </w:r>
      <w:r w:rsidR="00650029">
        <w:t xml:space="preserve">. </w:t>
      </w:r>
    </w:p>
    <w:p w:rsidR="009D39C1" w:rsidRDefault="00965C0A" w:rsidP="009D39C1">
      <w:pPr>
        <w:pStyle w:val="ochabulletpoint"/>
        <w:numPr>
          <w:ilvl w:val="1"/>
          <w:numId w:val="2"/>
        </w:numPr>
      </w:pPr>
      <w:r>
        <w:t>Health Facilities</w:t>
      </w:r>
    </w:p>
    <w:p w:rsidR="00965C0A" w:rsidRDefault="00965C0A" w:rsidP="00965C0A">
      <w:pPr>
        <w:pStyle w:val="ochabulletpoint"/>
        <w:numPr>
          <w:ilvl w:val="2"/>
          <w:numId w:val="2"/>
        </w:numPr>
      </w:pPr>
      <w:r>
        <w:t>Although an important dataset the collection of information on health facilities should be the responsibility of the health sector.  The collection of this dataset often takes much time and effort.  It is recommended that the IMU work on the collection, analysis and dissemination of this dataset later in the year.</w:t>
      </w:r>
    </w:p>
    <w:p w:rsidR="00965C0A" w:rsidRDefault="00965C0A" w:rsidP="009D39C1">
      <w:pPr>
        <w:pStyle w:val="ochabulletpoint"/>
        <w:numPr>
          <w:ilvl w:val="1"/>
          <w:numId w:val="2"/>
        </w:numPr>
      </w:pPr>
      <w:r>
        <w:t>Education Facilities</w:t>
      </w:r>
    </w:p>
    <w:p w:rsidR="00965C0A" w:rsidRDefault="00965C0A" w:rsidP="00965C0A">
      <w:pPr>
        <w:pStyle w:val="ochabulletpoint"/>
        <w:numPr>
          <w:ilvl w:val="2"/>
          <w:numId w:val="2"/>
        </w:numPr>
      </w:pPr>
      <w:r>
        <w:t>Although a useful dataset the collection of information on education facilities should be the responsibility of the education sector.  The collection of this dataset often takes much time and effort.  It is recommended that the IMU work on the collection, analysis and dissemination of this dataset later in the year.</w:t>
      </w:r>
    </w:p>
    <w:p w:rsidR="00926FB9" w:rsidRPr="00507D1B" w:rsidRDefault="005A63F8" w:rsidP="00965C0A">
      <w:pPr>
        <w:pStyle w:val="ochacontentheading2"/>
        <w:ind w:left="720"/>
      </w:pPr>
      <w:r w:rsidRPr="00507D1B">
        <w:t>N</w:t>
      </w:r>
      <w:r w:rsidR="00926FB9" w:rsidRPr="00507D1B">
        <w:t xml:space="preserve">eeds comparison tool </w:t>
      </w:r>
    </w:p>
    <w:p w:rsidR="003E44A3" w:rsidRDefault="003E44A3" w:rsidP="00507D1B">
      <w:pPr>
        <w:pStyle w:val="ochabulletpoint"/>
        <w:numPr>
          <w:ilvl w:val="0"/>
          <w:numId w:val="0"/>
        </w:numPr>
        <w:ind w:left="720"/>
      </w:pPr>
      <w:r>
        <w:t xml:space="preserve">Just as OCHA tracks and maps operational presence and response, we need also to track humanitarian needs. This activity is commonly performed using a ‘Needs Comparison Tool’ that allows the cross comparison of basic humanitarian indicators such as IPC data, IDP figures, malnutrition rates, etc. </w:t>
      </w:r>
    </w:p>
    <w:p w:rsidR="003E44A3" w:rsidRDefault="003E44A3" w:rsidP="00507D1B">
      <w:pPr>
        <w:pStyle w:val="ochabulletpoint"/>
        <w:numPr>
          <w:ilvl w:val="0"/>
          <w:numId w:val="0"/>
        </w:numPr>
      </w:pPr>
      <w:r>
        <w:t xml:space="preserve"> </w:t>
      </w:r>
    </w:p>
    <w:p w:rsidR="003E44A3" w:rsidRDefault="003E44A3" w:rsidP="00507D1B">
      <w:pPr>
        <w:pStyle w:val="ochabulletpoint"/>
        <w:numPr>
          <w:ilvl w:val="1"/>
          <w:numId w:val="2"/>
        </w:numPr>
      </w:pPr>
      <w:r>
        <w:t xml:space="preserve">This tool enables us to track and map both geographically and </w:t>
      </w:r>
      <w:r w:rsidR="00507D1B">
        <w:t>sectoral</w:t>
      </w:r>
      <w:r>
        <w:t xml:space="preserve"> priority areas for </w:t>
      </w:r>
      <w:r w:rsidR="00507D1B">
        <w:t>intervention, and</w:t>
      </w:r>
      <w:r>
        <w:t xml:space="preserve"> promote a shared understanding of the humanitarian situation in </w:t>
      </w:r>
      <w:r w:rsidR="00690882">
        <w:t>affected areas at the same time.</w:t>
      </w:r>
    </w:p>
    <w:p w:rsidR="00690882" w:rsidRDefault="003E44A3" w:rsidP="00507D1B">
      <w:pPr>
        <w:pStyle w:val="ochabulletpoint"/>
        <w:numPr>
          <w:ilvl w:val="1"/>
          <w:numId w:val="2"/>
        </w:numPr>
      </w:pPr>
      <w:r>
        <w:t xml:space="preserve">The tool ingests consolidated sectoral needs information from any reliable source – IRNAs, Sectoral assessments, SitReps, expert judgment on the ground, </w:t>
      </w:r>
      <w:r w:rsidR="00507D1B">
        <w:t>etc.</w:t>
      </w:r>
    </w:p>
    <w:p w:rsidR="003E44A3" w:rsidRDefault="003E44A3" w:rsidP="00507D1B">
      <w:pPr>
        <w:pStyle w:val="ochabulletpoint"/>
        <w:numPr>
          <w:ilvl w:val="1"/>
          <w:numId w:val="2"/>
        </w:numPr>
      </w:pPr>
      <w:r>
        <w:t xml:space="preserve">By generating this consolidated view of needs we also find areas where there is insufficient information </w:t>
      </w:r>
      <w:r w:rsidR="00690882">
        <w:t>-</w:t>
      </w:r>
      <w:r>
        <w:t xml:space="preserve"> and trigger assessment missions to fill these information gaps.</w:t>
      </w:r>
    </w:p>
    <w:p w:rsidR="003E44A3" w:rsidRDefault="003E44A3" w:rsidP="00507D1B">
      <w:pPr>
        <w:pStyle w:val="ochabulletpoint"/>
        <w:numPr>
          <w:ilvl w:val="1"/>
          <w:numId w:val="2"/>
        </w:numPr>
      </w:pPr>
      <w:r>
        <w:t xml:space="preserve">By sharing the outputs from the </w:t>
      </w:r>
      <w:r w:rsidR="00690882">
        <w:t>Needs Comparison Tool</w:t>
      </w:r>
      <w:r w:rsidR="00507D1B">
        <w:t xml:space="preserve"> (t</w:t>
      </w:r>
      <w:r>
        <w:t xml:space="preserve">ables, </w:t>
      </w:r>
      <w:r w:rsidR="00507D1B">
        <w:t>heat m</w:t>
      </w:r>
      <w:r>
        <w:t xml:space="preserve">aps and </w:t>
      </w:r>
      <w:r w:rsidR="00507D1B">
        <w:t xml:space="preserve">thematic </w:t>
      </w:r>
      <w:r>
        <w:t>maps) we ensure that all humanitarian actors share a basic understanding of the humanitarian situation in terms of ‘hot spots’ and gaps in</w:t>
      </w:r>
      <w:r w:rsidR="00690882">
        <w:t xml:space="preserve"> information and</w:t>
      </w:r>
      <w:r>
        <w:t xml:space="preserve"> response.</w:t>
      </w:r>
    </w:p>
    <w:p w:rsidR="003E44A3" w:rsidRDefault="003E44A3" w:rsidP="00507D1B">
      <w:pPr>
        <w:pStyle w:val="ochabulletpoint"/>
        <w:numPr>
          <w:ilvl w:val="1"/>
          <w:numId w:val="2"/>
        </w:numPr>
      </w:pPr>
      <w:r>
        <w:t xml:space="preserve">These outputs are indicative and not infallible or authoritative and should serve as a starting point for structured and transparent inter-sectoral discussions on how to best address humanitarian needs in an equitable, principled and </w:t>
      </w:r>
      <w:r w:rsidR="00507D1B">
        <w:t>prioritized</w:t>
      </w:r>
      <w:r>
        <w:t xml:space="preserve"> way</w:t>
      </w:r>
    </w:p>
    <w:p w:rsidR="00ED08A8" w:rsidRPr="00572FCF" w:rsidRDefault="00ED08A8" w:rsidP="00ED08A8">
      <w:pPr>
        <w:pStyle w:val="ochacontentheading2"/>
      </w:pPr>
      <w:r>
        <w:t>Provide m</w:t>
      </w:r>
      <w:r w:rsidRPr="00572FCF">
        <w:t>apping and geographic information system</w:t>
      </w:r>
      <w:r>
        <w:t xml:space="preserve"> support</w:t>
      </w:r>
    </w:p>
    <w:p w:rsidR="00ED08A8" w:rsidRDefault="003B3082" w:rsidP="00ED08A8">
      <w:pPr>
        <w:pStyle w:val="ochacontenttext"/>
      </w:pPr>
      <w:r>
        <w:t xml:space="preserve">Currently there are few request from outside of OCHA for mapping support.  However it is recommend that the OCHA IMU develop high quality National, State and LGA </w:t>
      </w:r>
      <w:r w:rsidR="00650029">
        <w:t xml:space="preserve">reference </w:t>
      </w:r>
      <w:r>
        <w:t>map</w:t>
      </w:r>
      <w:r w:rsidR="00650029">
        <w:t>.</w:t>
      </w:r>
      <w:r>
        <w:t xml:space="preserve">  These maps can be shared with partners and will form the templates for thematic maps.  It would also be useful to develop simple </w:t>
      </w:r>
      <w:r w:rsidR="00ED08A8" w:rsidRPr="00572FCF">
        <w:t xml:space="preserve">maps in PowerPoint </w:t>
      </w:r>
      <w:r>
        <w:t>that partners can use to make their own maps.  Recommendations include (in order of priority):</w:t>
      </w:r>
    </w:p>
    <w:p w:rsidR="003B3082" w:rsidRDefault="003B3082" w:rsidP="003B3082">
      <w:pPr>
        <w:pStyle w:val="ochabulletpoint"/>
        <w:numPr>
          <w:ilvl w:val="1"/>
          <w:numId w:val="2"/>
        </w:numPr>
      </w:pPr>
      <w:r>
        <w:t>State level reference maps</w:t>
      </w:r>
    </w:p>
    <w:p w:rsidR="003B3082" w:rsidRDefault="003B3082" w:rsidP="003B3082">
      <w:pPr>
        <w:pStyle w:val="ochabulletpoint"/>
        <w:numPr>
          <w:ilvl w:val="1"/>
          <w:numId w:val="2"/>
        </w:numPr>
      </w:pPr>
      <w:r>
        <w:t>LGA level reference maps</w:t>
      </w:r>
    </w:p>
    <w:p w:rsidR="003B3082" w:rsidRDefault="003B3082" w:rsidP="003B3082">
      <w:pPr>
        <w:pStyle w:val="ochabulletpoint"/>
        <w:numPr>
          <w:ilvl w:val="1"/>
          <w:numId w:val="2"/>
        </w:numPr>
      </w:pPr>
      <w:r>
        <w:t>National level reference maps</w:t>
      </w:r>
    </w:p>
    <w:p w:rsidR="003B3082" w:rsidRDefault="003B3082" w:rsidP="003B3082">
      <w:pPr>
        <w:pStyle w:val="ochabulletpoint"/>
        <w:numPr>
          <w:ilvl w:val="1"/>
          <w:numId w:val="2"/>
        </w:numPr>
      </w:pPr>
      <w:r>
        <w:t xml:space="preserve">National, state and LGA simple maps in </w:t>
      </w:r>
      <w:r w:rsidR="00B27FFB">
        <w:t>PowerPoint</w:t>
      </w:r>
      <w:r>
        <w:t>.</w:t>
      </w:r>
    </w:p>
    <w:p w:rsidR="00FA554E" w:rsidRPr="00436848" w:rsidRDefault="008F074E" w:rsidP="00FA554E">
      <w:pPr>
        <w:pStyle w:val="ochacontentheading2"/>
      </w:pPr>
      <w:r w:rsidRPr="00436848">
        <w:t>Support</w:t>
      </w:r>
      <w:r w:rsidR="00506990" w:rsidRPr="00436848">
        <w:t xml:space="preserve"> </w:t>
      </w:r>
      <w:r w:rsidR="00ED08A8">
        <w:t>the production of products that aid coordination</w:t>
      </w:r>
    </w:p>
    <w:p w:rsidR="00FA554E" w:rsidRPr="00436848" w:rsidRDefault="00FA554E" w:rsidP="00FA554E">
      <w:pPr>
        <w:pStyle w:val="ochacontenttext"/>
      </w:pPr>
      <w:r w:rsidRPr="00436848">
        <w:t xml:space="preserve">The IMU will need to provide support for </w:t>
      </w:r>
      <w:r w:rsidR="00436848" w:rsidRPr="00436848">
        <w:t xml:space="preserve">situation reports (SitReps), humanitarian bulletin, dashboard </w:t>
      </w:r>
      <w:r w:rsidR="00506990" w:rsidRPr="00436848">
        <w:t>and s</w:t>
      </w:r>
      <w:r w:rsidRPr="00436848">
        <w:t>napshots.  The time line for these products should be establish early so that products become predictable for OCHA management partners and clients and to reduce the ad-hoc request which can pull an IMU (and OCHA office) away from agreed upon priorities.  By using this approach, sectors can have the space to do their work between reporting</w:t>
      </w:r>
      <w:r w:rsidR="00306A11" w:rsidRPr="00436848">
        <w:t xml:space="preserve"> periods </w:t>
      </w:r>
      <w:r w:rsidRPr="00436848">
        <w:t>allow</w:t>
      </w:r>
      <w:r w:rsidR="00306A11" w:rsidRPr="00436848">
        <w:t>ing</w:t>
      </w:r>
      <w:r w:rsidRPr="00436848">
        <w:t xml:space="preserve"> them to be predictable with their sector members (as they define a reporting cycle for their members). Having predictable products will allow for HQ and management’s to know when products will be available. </w:t>
      </w:r>
    </w:p>
    <w:p w:rsidR="006965CA" w:rsidRDefault="006965CA" w:rsidP="006965CA">
      <w:pPr>
        <w:pStyle w:val="ochabulletpoint"/>
        <w:numPr>
          <w:ilvl w:val="0"/>
          <w:numId w:val="0"/>
        </w:numPr>
        <w:ind w:left="284" w:hanging="284"/>
        <w:rPr>
          <w:b/>
        </w:rPr>
      </w:pPr>
    </w:p>
    <w:p w:rsidR="00BB7FCD" w:rsidRDefault="00BB7FCD">
      <w:pPr>
        <w:spacing w:after="200" w:line="276" w:lineRule="auto"/>
        <w:rPr>
          <w:rFonts w:eastAsia="PMingLiU" w:cs="Times New Roman"/>
          <w:b/>
          <w:color w:val="404040" w:themeColor="text1" w:themeTint="BF"/>
          <w:sz w:val="22"/>
          <w:szCs w:val="20"/>
          <w:lang w:eastAsia="zh-TW"/>
        </w:rPr>
      </w:pPr>
      <w:r>
        <w:br w:type="page"/>
      </w:r>
    </w:p>
    <w:p w:rsidR="00BB7FCD" w:rsidRDefault="00BB7FCD" w:rsidP="00650029">
      <w:pPr>
        <w:pStyle w:val="ochacontentheading2"/>
        <w:ind w:left="720"/>
      </w:pPr>
    </w:p>
    <w:p w:rsidR="008F074E" w:rsidRPr="006965CA" w:rsidRDefault="008F074E" w:rsidP="00BB7FCD">
      <w:pPr>
        <w:pStyle w:val="ochacontentheading2"/>
      </w:pPr>
      <w:r w:rsidRPr="006965CA">
        <w:t>Suggested reporting timeline</w:t>
      </w:r>
    </w:p>
    <w:p w:rsidR="008F074E" w:rsidRPr="00765E38" w:rsidRDefault="008F074E" w:rsidP="006965CA">
      <w:pPr>
        <w:rPr>
          <w:highlight w:val="yellow"/>
          <w:lang w:eastAsia="zh-TW"/>
        </w:rPr>
      </w:pPr>
      <w:r w:rsidRPr="00765E38">
        <w:rPr>
          <w:noProof/>
          <w:highlight w:val="yellow"/>
        </w:rPr>
        <mc:AlternateContent>
          <mc:Choice Requires="wpg">
            <w:drawing>
              <wp:anchor distT="0" distB="0" distL="114300" distR="114300" simplePos="0" relativeHeight="251651072" behindDoc="0" locked="0" layoutInCell="1" allowOverlap="1" wp14:anchorId="175C7563" wp14:editId="51100ABD">
                <wp:simplePos x="0" y="0"/>
                <wp:positionH relativeFrom="column">
                  <wp:posOffset>94615</wp:posOffset>
                </wp:positionH>
                <wp:positionV relativeFrom="paragraph">
                  <wp:posOffset>38735</wp:posOffset>
                </wp:positionV>
                <wp:extent cx="6267450" cy="615950"/>
                <wp:effectExtent l="0" t="0" r="19050" b="31750"/>
                <wp:wrapNone/>
                <wp:docPr id="12" name="Group 12"/>
                <wp:cNvGraphicFramePr/>
                <a:graphic xmlns:a="http://schemas.openxmlformats.org/drawingml/2006/main">
                  <a:graphicData uri="http://schemas.microsoft.com/office/word/2010/wordprocessingGroup">
                    <wpg:wgp>
                      <wpg:cNvGrpSpPr/>
                      <wpg:grpSpPr>
                        <a:xfrm>
                          <a:off x="0" y="0"/>
                          <a:ext cx="6267450" cy="615950"/>
                          <a:chOff x="0" y="0"/>
                          <a:chExt cx="3530600" cy="573778"/>
                        </a:xfrm>
                      </wpg:grpSpPr>
                      <wpg:grpSp>
                        <wpg:cNvPr id="3" name="Group 3"/>
                        <wpg:cNvGrpSpPr/>
                        <wpg:grpSpPr>
                          <a:xfrm>
                            <a:off x="0" y="228600"/>
                            <a:ext cx="3530600" cy="345178"/>
                            <a:chOff x="0" y="1219200"/>
                            <a:chExt cx="4579993" cy="457200"/>
                          </a:xfrm>
                        </wpg:grpSpPr>
                        <wps:wsp>
                          <wps:cNvPr id="4" name="Straight Connector 4"/>
                          <wps:cNvCnPr/>
                          <wps:spPr>
                            <a:xfrm>
                              <a:off x="0" y="1447800"/>
                              <a:ext cx="4579993"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1219200"/>
                              <a:ext cx="0" cy="45720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1143000" y="1219200"/>
                              <a:ext cx="0" cy="457200"/>
                            </a:xfrm>
                            <a:prstGeom prst="line">
                              <a:avLst/>
                            </a:prstGeom>
                            <a:ln w="1270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2286000" y="1219200"/>
                              <a:ext cx="0" cy="45720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3429000" y="1219200"/>
                              <a:ext cx="0" cy="45720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4572000" y="1219200"/>
                              <a:ext cx="0" cy="45720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5" name="TextBox 15"/>
                        <wps:cNvSpPr txBox="1"/>
                        <wps:spPr>
                          <a:xfrm>
                            <a:off x="971550" y="0"/>
                            <a:ext cx="679449" cy="217187"/>
                          </a:xfrm>
                          <a:prstGeom prst="rect">
                            <a:avLst/>
                          </a:prstGeom>
                          <a:solidFill>
                            <a:schemeClr val="accent1">
                              <a:lumMod val="20000"/>
                              <a:lumOff val="80000"/>
                            </a:schemeClr>
                          </a:solidFill>
                        </wps:spPr>
                        <wps:txbx>
                          <w:txbxContent>
                            <w:p w:rsidR="008873C8" w:rsidRPr="000F04A3" w:rsidRDefault="008873C8" w:rsidP="008F074E">
                              <w:pPr>
                                <w:pStyle w:val="NormalWeb"/>
                                <w:spacing w:before="0" w:beforeAutospacing="0" w:after="0" w:afterAutospacing="0"/>
                                <w:jc w:val="center"/>
                                <w:rPr>
                                  <w:rFonts w:ascii="Arial" w:hAnsi="Arial" w:cs="Arial"/>
                                  <w:b/>
                                  <w:color w:val="0070C0"/>
                                  <w:sz w:val="14"/>
                                </w:rPr>
                              </w:pPr>
                              <w:r>
                                <w:rPr>
                                  <w:rFonts w:ascii="Arial" w:hAnsi="Arial" w:cs="Arial"/>
                                  <w:b/>
                                  <w:color w:val="0070C0"/>
                                  <w:kern w:val="24"/>
                                  <w:sz w:val="20"/>
                                  <w:szCs w:val="36"/>
                                  <w:lang w:val="en-US"/>
                                </w:rPr>
                                <w:t>Week 2</w:t>
                              </w:r>
                            </w:p>
                          </w:txbxContent>
                        </wps:txbx>
                        <wps:bodyPr wrap="square" rtlCol="0">
                          <a:noAutofit/>
                        </wps:bodyPr>
                      </wps:wsp>
                      <wps:wsp>
                        <wps:cNvPr id="28" name="TextBox 15"/>
                        <wps:cNvSpPr txBox="1"/>
                        <wps:spPr>
                          <a:xfrm>
                            <a:off x="1860550" y="0"/>
                            <a:ext cx="679449" cy="217187"/>
                          </a:xfrm>
                          <a:prstGeom prst="rect">
                            <a:avLst/>
                          </a:prstGeom>
                          <a:solidFill>
                            <a:schemeClr val="accent1">
                              <a:lumMod val="20000"/>
                              <a:lumOff val="80000"/>
                            </a:schemeClr>
                          </a:solidFill>
                        </wps:spPr>
                        <wps:txbx>
                          <w:txbxContent>
                            <w:p w:rsidR="008873C8" w:rsidRPr="000F04A3" w:rsidRDefault="008873C8" w:rsidP="008F074E">
                              <w:pPr>
                                <w:pStyle w:val="NormalWeb"/>
                                <w:spacing w:before="0" w:beforeAutospacing="0" w:after="0" w:afterAutospacing="0"/>
                                <w:jc w:val="center"/>
                                <w:rPr>
                                  <w:rFonts w:ascii="Arial" w:hAnsi="Arial" w:cs="Arial"/>
                                  <w:b/>
                                  <w:color w:val="0070C0"/>
                                  <w:sz w:val="14"/>
                                </w:rPr>
                              </w:pPr>
                              <w:r>
                                <w:rPr>
                                  <w:rFonts w:ascii="Arial" w:hAnsi="Arial" w:cs="Arial"/>
                                  <w:b/>
                                  <w:color w:val="0070C0"/>
                                  <w:kern w:val="24"/>
                                  <w:sz w:val="20"/>
                                  <w:szCs w:val="36"/>
                                  <w:lang w:val="en-US"/>
                                </w:rPr>
                                <w:t>Week 3</w:t>
                              </w:r>
                            </w:p>
                          </w:txbxContent>
                        </wps:txbx>
                        <wps:bodyPr wrap="square" rtlCol="0">
                          <a:noAutofit/>
                        </wps:bodyPr>
                      </wps:wsp>
                      <wps:wsp>
                        <wps:cNvPr id="29" name="TextBox 15"/>
                        <wps:cNvSpPr txBox="1"/>
                        <wps:spPr>
                          <a:xfrm>
                            <a:off x="2749550" y="0"/>
                            <a:ext cx="679449" cy="217187"/>
                          </a:xfrm>
                          <a:prstGeom prst="rect">
                            <a:avLst/>
                          </a:prstGeom>
                          <a:solidFill>
                            <a:schemeClr val="accent1">
                              <a:lumMod val="20000"/>
                              <a:lumOff val="80000"/>
                            </a:schemeClr>
                          </a:solidFill>
                        </wps:spPr>
                        <wps:txbx>
                          <w:txbxContent>
                            <w:p w:rsidR="008873C8" w:rsidRPr="000F04A3" w:rsidRDefault="008873C8" w:rsidP="008F074E">
                              <w:pPr>
                                <w:pStyle w:val="NormalWeb"/>
                                <w:spacing w:before="0" w:beforeAutospacing="0" w:after="0" w:afterAutospacing="0"/>
                                <w:jc w:val="center"/>
                                <w:rPr>
                                  <w:rFonts w:ascii="Arial" w:hAnsi="Arial" w:cs="Arial"/>
                                  <w:b/>
                                  <w:color w:val="0070C0"/>
                                  <w:sz w:val="14"/>
                                </w:rPr>
                              </w:pPr>
                              <w:r>
                                <w:rPr>
                                  <w:rFonts w:ascii="Arial" w:hAnsi="Arial" w:cs="Arial"/>
                                  <w:b/>
                                  <w:color w:val="0070C0"/>
                                  <w:kern w:val="24"/>
                                  <w:sz w:val="20"/>
                                  <w:szCs w:val="36"/>
                                  <w:lang w:val="en-US"/>
                                </w:rPr>
                                <w:t>Week 4</w:t>
                              </w:r>
                            </w:p>
                          </w:txbxContent>
                        </wps:txbx>
                        <wps:bodyPr wrap="square" rtlCol="0">
                          <a:noAutofit/>
                        </wps:bodyPr>
                      </wps:wsp>
                      <wps:wsp>
                        <wps:cNvPr id="11" name="TextBox 15"/>
                        <wps:cNvSpPr txBox="1"/>
                        <wps:spPr>
                          <a:xfrm>
                            <a:off x="82550" y="0"/>
                            <a:ext cx="679449" cy="217187"/>
                          </a:xfrm>
                          <a:prstGeom prst="rect">
                            <a:avLst/>
                          </a:prstGeom>
                          <a:solidFill>
                            <a:schemeClr val="accent1">
                              <a:lumMod val="20000"/>
                              <a:lumOff val="80000"/>
                            </a:schemeClr>
                          </a:solidFill>
                        </wps:spPr>
                        <wps:txbx>
                          <w:txbxContent>
                            <w:p w:rsidR="008873C8" w:rsidRPr="000F04A3" w:rsidRDefault="008873C8" w:rsidP="008F074E">
                              <w:pPr>
                                <w:pStyle w:val="NormalWeb"/>
                                <w:spacing w:before="0" w:beforeAutospacing="0" w:after="0" w:afterAutospacing="0"/>
                                <w:jc w:val="center"/>
                                <w:rPr>
                                  <w:rFonts w:ascii="Arial" w:hAnsi="Arial" w:cs="Arial"/>
                                  <w:b/>
                                  <w:color w:val="0070C0"/>
                                  <w:sz w:val="14"/>
                                </w:rPr>
                              </w:pPr>
                              <w:r>
                                <w:rPr>
                                  <w:rFonts w:ascii="Arial" w:hAnsi="Arial" w:cs="Arial"/>
                                  <w:b/>
                                  <w:color w:val="0070C0"/>
                                  <w:kern w:val="24"/>
                                  <w:sz w:val="20"/>
                                  <w:szCs w:val="36"/>
                                  <w:lang w:val="en-US"/>
                                </w:rPr>
                                <w:t>Week 1</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75C7563" id="Group 12" o:spid="_x0000_s1026" style="position:absolute;margin-left:7.45pt;margin-top:3.05pt;width:493.5pt;height:48.5pt;z-index:251651072;mso-width-relative:margin;mso-height-relative:margin" coordsize="35306,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">
                <v:group id="Group 3" o:spid="_x0000_s1027" style="position:absolute;top:2286;width:35306;height:3451" coordorigin=",12192" coordsize="45799,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Straight Connector 4" o:spid="_x0000_s1028" style="position:absolute;visibility:visible;mso-wrap-style:square" from="0,14478" to="45799,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pA8MAAADaAAAADwAAAGRycy9kb3ducmV2LnhtbESPQWvCQBSE7wX/w/IEb3WTWopEVwli&#10;QaGX2B709sg+k2j2bdhdTfz3bqHQ4zAz3zDL9WBacSfnG8sK0mkCgri0uuFKwc/35+schA/IGlvL&#10;pOBBHtar0csSM217Luh+CJWIEPYZKqhD6DIpfVmTQT+1HXH0ztYZDFG6SmqHfYSbVr4lyYc02HBc&#10;qLGjTU3l9XAzCman3m2vfDnuZZEWebqZz/LuS6nJeMgXIAIN4T/8195pBe/weyXe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6QPDAAAA2gAAAA8AAAAAAAAAAAAA&#10;AAAAoQIAAGRycy9kb3ducmV2LnhtbFBLBQYAAAAABAAEAPkAAACRAwAAAAA=&#10;" strokecolor="#0070c0" strokeweight="1.5pt"/>
                  <v:line id="Straight Connector 5" o:spid="_x0000_s1029" style="position:absolute;visibility:visible;mso-wrap-style:square" from="0,12192" to="0,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DiIsMAAADaAAAADwAAAGRycy9kb3ducmV2LnhtbESPQWvCQBSE7wX/w/KE3uompYYSXUUD&#10;LUVPJorXZ/aZBLNvQ3araX99VxB6HGbmG2a+HEwrrtS7xrKCeBKBIC6tbrhSsC8+Xt5BOI+ssbVM&#10;Cn7IwXIxeppjqu2Nd3TNfSUChF2KCmrvu1RKV9Zk0E1sRxy8s+0N+iD7SuoebwFuWvkaRYk02HBY&#10;qLGjrKbykn8bBcU2Lmz2uSHWyZs7rvh3fToUSj2Ph9UMhKfB/4cf7S+tYAr3K+EG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w4iLDAAAA2gAAAA8AAAAAAAAAAAAA&#10;AAAAoQIAAGRycy9kb3ducmV2LnhtbFBLBQYAAAAABAAEAPkAAACRAwAAAAA=&#10;" strokecolor="#95b3d7 [1940]"/>
                  <v:line id="Straight Connector 6" o:spid="_x0000_s1030" style="position:absolute;visibility:visible;mso-wrap-style:square" from="11430,12192" to="11430,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vFDsUAAADaAAAADwAAAGRycy9kb3ducmV2LnhtbESPT2vCQBTE70K/w/IK3nRTLVGiq9hC&#10;xR56SPx3fWRfk9Ts25BdY/rtuwXB4zAzv2GW697UoqPWVZYVvIwjEMS51RUXCg77j9EchPPIGmvL&#10;pOCXHKxXT4MlJtreOKUu84UIEHYJKii9bxIpXV6SQTe2DXHwvm1r0AfZFlK3eAtwU8tJFMXSYMVh&#10;ocSG3kvKL9nVKNhk3efPfHI4T4/T7HV2urx92W2q1PC53yxAeOr9I3xv77SCGP6vhBs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vFDsUAAADaAAAADwAAAAAAAAAA&#10;AAAAAAChAgAAZHJzL2Rvd25yZXYueG1sUEsFBgAAAAAEAAQA+QAAAJMDAAAAAA==&#10;" strokecolor="#95b3d7 [1940]" strokeweight="1pt"/>
                  <v:line id="Straight Connector 13" o:spid="_x0000_s1031" style="position:absolute;visibility:visible;mso-wrap-style:square" from="22860,12192" to="22860,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PTsEAAADbAAAADwAAAGRycy9kb3ducmV2LnhtbERPTWvCQBC9C/0PyxS86SZVgkRXsYFK&#10;0VOTFq9jdkxCs7Mhu2raX98VCt7m8T5ntRlMK67Uu8aygngagSAurW64UvBZvE0WIJxH1thaJgU/&#10;5GCzfhqtMNX2xh90zX0lQgi7FBXU3neplK6syaCb2o44cGfbG/QB9pXUPd5CuGnlSxQl0mDDoaHG&#10;jrKayu/8YhQUh7iw2W5PrJO5O2759/X0VSg1fh62SxCeBv8Q/7vfdZg/g/sv4Q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6Y9OwQAAANsAAAAPAAAAAAAAAAAAAAAA&#10;AKECAABkcnMvZG93bnJldi54bWxQSwUGAAAAAAQABAD5AAAAjwMAAAAA&#10;" strokecolor="#95b3d7 [1940]"/>
                  <v:line id="Straight Connector 14" o:spid="_x0000_s1032" style="position:absolute;visibility:visible;mso-wrap-style:square" from="34290,12192" to="34290,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AXOsEAAADbAAAADwAAAGRycy9kb3ducmV2LnhtbERPTWvCQBC9F/oflil4azaKSInZBCtU&#10;xJ40Lb2O2WkSmp0Nu6tGf31XKPQ2j/c5eTmaXpzJ+c6ygmmSgiCure64UfBRvT2/gPABWWNvmRRc&#10;yUNZPD7kmGl74T2dD6ERMYR9hgraEIZMSl+3ZNAndiCO3Ld1BkOErpHa4SWGm17O0nQhDXYcG1oc&#10;aN1S/XM4GQXV+7Sy682OWC/m/mvFt9fjZ6XU5GlcLUEEGsO/+M+91XH+HO6/x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ABc6wQAAANsAAAAPAAAAAAAAAAAAAAAA&#10;AKECAABkcnMvZG93bnJldi54bWxQSwUGAAAAAAQABAD5AAAAjwMAAAAA&#10;" strokecolor="#95b3d7 [1940]"/>
                  <v:line id="Straight Connector 15" o:spid="_x0000_s1033" style="position:absolute;visibility:visible;mso-wrap-style:square" from="45720,12192" to="45720,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yyocEAAADbAAAADwAAAGRycy9kb3ducmV2LnhtbERPTWvCQBC9C/0PyxS86SZFg0RXsYFK&#10;0VOTFq9jdkxCs7Mhu2raX98VCt7m8T5ntRlMK67Uu8aygngagSAurW64UvBZvE0WIJxH1thaJgU/&#10;5GCzfhqtMNX2xh90zX0lQgi7FBXU3neplK6syaCb2o44cGfbG/QB9pXUPd5CuGnlSxQl0mDDoaHG&#10;jrKayu/8YhQUh7iw2W5PrJOZO2759/X0VSg1fh62SxCeBv8Q/7vfdZg/h/sv4Q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TLKhwQAAANsAAAAPAAAAAAAAAAAAAAAA&#10;AKECAABkcnMvZG93bnJldi54bWxQSwUGAAAAAAQABAD5AAAAjwMAAAAA&#10;" strokecolor="#95b3d7 [1940]"/>
                </v:group>
                <v:shapetype id="_x0000_t202" coordsize="21600,21600" o:spt="202" path="m,l,21600r21600,l21600,xe">
                  <v:stroke joinstyle="miter"/>
                  <v:path gradientshapeok="t" o:connecttype="rect"/>
                </v:shapetype>
                <v:shape id="TextBox 15" o:spid="_x0000_s1034" type="#_x0000_t202" style="position:absolute;left:9715;width:6794;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3hm8QA&#10;AADbAAAADwAAAGRycy9kb3ducmV2LnhtbESPzWrDMBCE74W8g9hAb42cQH7qRg6l0NJCcsjPAyzW&#10;xha2Vq61Tdy3rwqBHIeZ+YZZbwbfqgv10QU2MJ1koIjLYB1XBk7H96cVqCjIFtvAZOCXImyK0cMa&#10;cxuuvKfLQSqVIBxzNFCLdLnWsazJY5yEjjh559B7lCT7StserwnuWz3LsoX26Dgt1NjRW01lc/jx&#10;BnaLr/DsdnP/4VbLbykl2mbYGvM4Hl5fQAkNcg/f2p/WwGwO/1/SD9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94ZvEAAAA2wAAAA8AAAAAAAAAAAAAAAAAmAIAAGRycy9k&#10;b3ducmV2LnhtbFBLBQYAAAAABAAEAPUAAACJAwAAAAA=&#10;" fillcolor="#dbe5f1 [660]" stroked="f">
                  <v:textbox>
                    <w:txbxContent>
                      <w:p w:rsidR="008873C8" w:rsidRPr="000F04A3" w:rsidRDefault="008873C8" w:rsidP="008F074E">
                        <w:pPr>
                          <w:pStyle w:val="NormalWeb"/>
                          <w:spacing w:before="0" w:beforeAutospacing="0" w:after="0" w:afterAutospacing="0"/>
                          <w:jc w:val="center"/>
                          <w:rPr>
                            <w:rFonts w:ascii="Arial" w:hAnsi="Arial" w:cs="Arial"/>
                            <w:b/>
                            <w:color w:val="0070C0"/>
                            <w:sz w:val="14"/>
                          </w:rPr>
                        </w:pPr>
                        <w:r>
                          <w:rPr>
                            <w:rFonts w:ascii="Arial" w:hAnsi="Arial" w:cs="Arial"/>
                            <w:b/>
                            <w:color w:val="0070C0"/>
                            <w:kern w:val="24"/>
                            <w:sz w:val="20"/>
                            <w:szCs w:val="36"/>
                            <w:lang w:val="en-US"/>
                          </w:rPr>
                          <w:t>Week 2</w:t>
                        </w:r>
                      </w:p>
                    </w:txbxContent>
                  </v:textbox>
                </v:shape>
                <v:shape id="TextBox 15" o:spid="_x0000_s1035" type="#_x0000_t202" style="position:absolute;left:18605;width:6794;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OBcAA&#10;AADbAAAADwAAAGRycy9kb3ducmV2LnhtbERPzWrCQBC+C32HZQq96UahalM3oRQqFvSg7QMM2TFZ&#10;zM6m2VHj23cPgseP739VDr5VF+qjC2xgOslAEVfBOq4N/P58jZegoiBbbAOTgRtFKIun0QpzG668&#10;p8tBapVCOOZooBHpcq1j1ZDHOAkdceKOofcoCfa1tj1eU7hv9SzL5tqj49TQYEefDVWnw9kb2M2/&#10;w5vbvfq1Wy7+pJJoT8PWmJfn4eMdlNAgD/HdvbEGZmls+pJ+g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xOBcAAAADbAAAADwAAAAAAAAAAAAAAAACYAgAAZHJzL2Rvd25y&#10;ZXYueG1sUEsFBgAAAAAEAAQA9QAAAIUDAAAAAA==&#10;" fillcolor="#dbe5f1 [660]" stroked="f">
                  <v:textbox>
                    <w:txbxContent>
                      <w:p w:rsidR="008873C8" w:rsidRPr="000F04A3" w:rsidRDefault="008873C8" w:rsidP="008F074E">
                        <w:pPr>
                          <w:pStyle w:val="NormalWeb"/>
                          <w:spacing w:before="0" w:beforeAutospacing="0" w:after="0" w:afterAutospacing="0"/>
                          <w:jc w:val="center"/>
                          <w:rPr>
                            <w:rFonts w:ascii="Arial" w:hAnsi="Arial" w:cs="Arial"/>
                            <w:b/>
                            <w:color w:val="0070C0"/>
                            <w:sz w:val="14"/>
                          </w:rPr>
                        </w:pPr>
                        <w:r>
                          <w:rPr>
                            <w:rFonts w:ascii="Arial" w:hAnsi="Arial" w:cs="Arial"/>
                            <w:b/>
                            <w:color w:val="0070C0"/>
                            <w:kern w:val="24"/>
                            <w:sz w:val="20"/>
                            <w:szCs w:val="36"/>
                            <w:lang w:val="en-US"/>
                          </w:rPr>
                          <w:t>Week 3</w:t>
                        </w:r>
                      </w:p>
                    </w:txbxContent>
                  </v:textbox>
                </v:shape>
                <v:shape id="TextBox 15" o:spid="_x0000_s1036" type="#_x0000_t202" style="position:absolute;left:27495;width:6794;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nsMA&#10;AADbAAAADwAAAGRycy9kb3ducmV2LnhtbESPzWoCQRCE7wHfYWghtzirEKOro4hgiBAP/jxAs9Pu&#10;Du70rDutbt4+IwRyLKrqK2q+7Hyt7tRGF9jAcJCBIi6CdVwaOB03bxNQUZAt1oHJwA9FWC56L3PM&#10;bXjwnu4HKVWCcMzRQCXS5FrHoiKPcRAa4uSdQ+tRkmxLbVt8JLiv9SjLxtqj47RQYUPriorL4eYN&#10;7MbbMHW7d//pJh9XKSTaS/dtzGu/W81ACXXyH/5rf1kDoyk8v6Qf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rnsMAAADbAAAADwAAAAAAAAAAAAAAAACYAgAAZHJzL2Rv&#10;d25yZXYueG1sUEsFBgAAAAAEAAQA9QAAAIgDAAAAAA==&#10;" fillcolor="#dbe5f1 [660]" stroked="f">
                  <v:textbox>
                    <w:txbxContent>
                      <w:p w:rsidR="008873C8" w:rsidRPr="000F04A3" w:rsidRDefault="008873C8" w:rsidP="008F074E">
                        <w:pPr>
                          <w:pStyle w:val="NormalWeb"/>
                          <w:spacing w:before="0" w:beforeAutospacing="0" w:after="0" w:afterAutospacing="0"/>
                          <w:jc w:val="center"/>
                          <w:rPr>
                            <w:rFonts w:ascii="Arial" w:hAnsi="Arial" w:cs="Arial"/>
                            <w:b/>
                            <w:color w:val="0070C0"/>
                            <w:sz w:val="14"/>
                          </w:rPr>
                        </w:pPr>
                        <w:r>
                          <w:rPr>
                            <w:rFonts w:ascii="Arial" w:hAnsi="Arial" w:cs="Arial"/>
                            <w:b/>
                            <w:color w:val="0070C0"/>
                            <w:kern w:val="24"/>
                            <w:sz w:val="20"/>
                            <w:szCs w:val="36"/>
                            <w:lang w:val="en-US"/>
                          </w:rPr>
                          <w:t>Week 4</w:t>
                        </w:r>
                      </w:p>
                    </w:txbxContent>
                  </v:textbox>
                </v:shape>
                <v:shape id="TextBox 15" o:spid="_x0000_s1037" type="#_x0000_t202" style="position:absolute;left:825;width:6794;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JcAA&#10;AADbAAAADwAAAGRycy9kb3ducmV2LnhtbERPzWoCMRC+C32HMAVvmlWo2q1RitCioAe1DzBsprvB&#10;zWS7mer69kYQvM3H9zvzZedrdaY2usAGRsMMFHERrOPSwM/xazADFQXZYh2YDFwpwnLx0ptjbsOF&#10;93Q+SKlSCMccDVQiTa51LCryGIehIU7cb2g9SoJtqW2LlxTuaz3Oson26Dg1VNjQqqLidPj3BnaT&#10;TXh3uzf/7WbTPykk2lO3Nab/2n1+gBLq5Cl+uNc2zR/B/Zd0gF7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tJcAAAADbAAAADwAAAAAAAAAAAAAAAACYAgAAZHJzL2Rvd25y&#10;ZXYueG1sUEsFBgAAAAAEAAQA9QAAAIUDAAAAAA==&#10;" fillcolor="#dbe5f1 [660]" stroked="f">
                  <v:textbox>
                    <w:txbxContent>
                      <w:p w:rsidR="008873C8" w:rsidRPr="000F04A3" w:rsidRDefault="008873C8" w:rsidP="008F074E">
                        <w:pPr>
                          <w:pStyle w:val="NormalWeb"/>
                          <w:spacing w:before="0" w:beforeAutospacing="0" w:after="0" w:afterAutospacing="0"/>
                          <w:jc w:val="center"/>
                          <w:rPr>
                            <w:rFonts w:ascii="Arial" w:hAnsi="Arial" w:cs="Arial"/>
                            <w:b/>
                            <w:color w:val="0070C0"/>
                            <w:sz w:val="14"/>
                          </w:rPr>
                        </w:pPr>
                        <w:r>
                          <w:rPr>
                            <w:rFonts w:ascii="Arial" w:hAnsi="Arial" w:cs="Arial"/>
                            <w:b/>
                            <w:color w:val="0070C0"/>
                            <w:kern w:val="24"/>
                            <w:sz w:val="20"/>
                            <w:szCs w:val="36"/>
                            <w:lang w:val="en-US"/>
                          </w:rPr>
                          <w:t>Week 1</w:t>
                        </w:r>
                      </w:p>
                    </w:txbxContent>
                  </v:textbox>
                </v:shape>
              </v:group>
            </w:pict>
          </mc:Fallback>
        </mc:AlternateContent>
      </w:r>
    </w:p>
    <w:p w:rsidR="008F074E" w:rsidRPr="00765E38" w:rsidRDefault="008F074E" w:rsidP="008F074E">
      <w:pPr>
        <w:rPr>
          <w:highlight w:val="yellow"/>
          <w:lang w:eastAsia="zh-TW"/>
        </w:rPr>
      </w:pPr>
    </w:p>
    <w:p w:rsidR="008F074E" w:rsidRPr="00765E38" w:rsidRDefault="008F074E" w:rsidP="008F074E">
      <w:pPr>
        <w:rPr>
          <w:highlight w:val="yellow"/>
          <w:lang w:eastAsia="zh-TW"/>
        </w:rPr>
      </w:pPr>
    </w:p>
    <w:p w:rsidR="008F074E" w:rsidRPr="00765E38" w:rsidRDefault="00BB7FCD" w:rsidP="008F074E">
      <w:pPr>
        <w:rPr>
          <w:highlight w:val="yellow"/>
          <w:lang w:eastAsia="zh-TW"/>
        </w:rPr>
      </w:pPr>
      <w:r w:rsidRPr="00765E38">
        <w:rPr>
          <w:noProof/>
          <w:highlight w:val="yellow"/>
        </w:rPr>
        <mc:AlternateContent>
          <mc:Choice Requires="wps">
            <w:drawing>
              <wp:anchor distT="0" distB="0" distL="114300" distR="114300" simplePos="0" relativeHeight="251650048" behindDoc="0" locked="0" layoutInCell="1" allowOverlap="1" wp14:anchorId="0828629A" wp14:editId="105B518A">
                <wp:simplePos x="0" y="0"/>
                <wp:positionH relativeFrom="column">
                  <wp:posOffset>1993265</wp:posOffset>
                </wp:positionH>
                <wp:positionV relativeFrom="paragraph">
                  <wp:posOffset>70761</wp:posOffset>
                </wp:positionV>
                <wp:extent cx="700405" cy="406400"/>
                <wp:effectExtent l="0" t="0" r="0" b="0"/>
                <wp:wrapNone/>
                <wp:docPr id="23" name="TextBox 29"/>
                <wp:cNvGraphicFramePr/>
                <a:graphic xmlns:a="http://schemas.openxmlformats.org/drawingml/2006/main">
                  <a:graphicData uri="http://schemas.microsoft.com/office/word/2010/wordprocessingShape">
                    <wps:wsp>
                      <wps:cNvSpPr txBox="1"/>
                      <wps:spPr>
                        <a:xfrm>
                          <a:off x="0" y="0"/>
                          <a:ext cx="700405" cy="406400"/>
                        </a:xfrm>
                        <a:prstGeom prst="rect">
                          <a:avLst/>
                        </a:prstGeom>
                        <a:noFill/>
                        <a:ln>
                          <a:noFill/>
                        </a:ln>
                      </wps:spPr>
                      <wps:txbx>
                        <w:txbxContent>
                          <w:p w:rsidR="008873C8" w:rsidRDefault="008873C8" w:rsidP="008F074E">
                            <w:pPr>
                              <w:rPr>
                                <w:rFonts w:cs="Arial"/>
                                <w:color w:val="E36C0A" w:themeColor="accent6" w:themeShade="BF"/>
                                <w:kern w:val="24"/>
                              </w:rPr>
                            </w:pPr>
                            <w:r>
                              <w:rPr>
                                <w:rFonts w:cs="Arial"/>
                                <w:color w:val="E36C0A" w:themeColor="accent6" w:themeShade="BF"/>
                                <w:kern w:val="24"/>
                              </w:rPr>
                              <w:t>IMWG</w:t>
                            </w:r>
                          </w:p>
                          <w:p w:rsidR="008873C8" w:rsidRPr="008F074E" w:rsidRDefault="008873C8" w:rsidP="008F074E">
                            <w:pPr>
                              <w:rPr>
                                <w:rFonts w:cs="Arial"/>
                                <w:color w:val="E36C0A" w:themeColor="accent6" w:themeShade="BF"/>
                                <w:kern w:val="24"/>
                              </w:rPr>
                            </w:pPr>
                            <w:r>
                              <w:rPr>
                                <w:rFonts w:cs="Arial"/>
                                <w:color w:val="E36C0A" w:themeColor="accent6" w:themeShade="BF"/>
                                <w:kern w:val="24"/>
                              </w:rPr>
                              <w:t>Meeting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828629A" id="TextBox 29" o:spid="_x0000_s1038" type="#_x0000_t202" style="position:absolute;margin-left:156.95pt;margin-top:5.55pt;width:55.15pt;height: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" filled="f" stroked="f">
                <v:textbox>
                  <w:txbxContent>
                    <w:p w:rsidR="008873C8" w:rsidRDefault="008873C8" w:rsidP="008F074E">
                      <w:pPr>
                        <w:rPr>
                          <w:rFonts w:cs="Arial"/>
                          <w:color w:val="E36C0A" w:themeColor="accent6" w:themeShade="BF"/>
                          <w:kern w:val="24"/>
                        </w:rPr>
                      </w:pPr>
                      <w:r>
                        <w:rPr>
                          <w:rFonts w:cs="Arial"/>
                          <w:color w:val="E36C0A" w:themeColor="accent6" w:themeShade="BF"/>
                          <w:kern w:val="24"/>
                        </w:rPr>
                        <w:t>IMWG</w:t>
                      </w:r>
                    </w:p>
                    <w:p w:rsidR="008873C8" w:rsidRPr="008F074E" w:rsidRDefault="008873C8" w:rsidP="008F074E">
                      <w:pPr>
                        <w:rPr>
                          <w:rFonts w:cs="Arial"/>
                          <w:color w:val="E36C0A" w:themeColor="accent6" w:themeShade="BF"/>
                          <w:kern w:val="24"/>
                        </w:rPr>
                      </w:pPr>
                      <w:r>
                        <w:rPr>
                          <w:rFonts w:cs="Arial"/>
                          <w:color w:val="E36C0A" w:themeColor="accent6" w:themeShade="BF"/>
                          <w:kern w:val="24"/>
                        </w:rPr>
                        <w:t>Meeting</w:t>
                      </w:r>
                    </w:p>
                  </w:txbxContent>
                </v:textbox>
              </v:shape>
            </w:pict>
          </mc:Fallback>
        </mc:AlternateContent>
      </w:r>
      <w:r w:rsidR="008F074E" w:rsidRPr="00765E38">
        <w:rPr>
          <w:noProof/>
          <w:highlight w:val="yellow"/>
        </w:rPr>
        <mc:AlternateContent>
          <mc:Choice Requires="wps">
            <w:drawing>
              <wp:anchor distT="0" distB="0" distL="114300" distR="114300" simplePos="0" relativeHeight="251649024" behindDoc="0" locked="0" layoutInCell="1" allowOverlap="1" wp14:anchorId="36F31C81" wp14:editId="2799608C">
                <wp:simplePos x="0" y="0"/>
                <wp:positionH relativeFrom="column">
                  <wp:posOffset>1395730</wp:posOffset>
                </wp:positionH>
                <wp:positionV relativeFrom="paragraph">
                  <wp:posOffset>75565</wp:posOffset>
                </wp:positionV>
                <wp:extent cx="0" cy="914400"/>
                <wp:effectExtent l="95250" t="38100" r="57150" b="19050"/>
                <wp:wrapNone/>
                <wp:docPr id="38" name="Straight Arrow Connector 24"/>
                <wp:cNvGraphicFramePr/>
                <a:graphic xmlns:a="http://schemas.openxmlformats.org/drawingml/2006/main">
                  <a:graphicData uri="http://schemas.microsoft.com/office/word/2010/wordprocessingShape">
                    <wps:wsp>
                      <wps:cNvCnPr/>
                      <wps:spPr>
                        <a:xfrm>
                          <a:off x="0" y="0"/>
                          <a:ext cx="0" cy="914400"/>
                        </a:xfrm>
                        <a:prstGeom prst="straightConnector1">
                          <a:avLst/>
                        </a:prstGeom>
                        <a:ln w="19050">
                          <a:solidFill>
                            <a:schemeClr val="accent6">
                              <a:lumMod val="75000"/>
                            </a:schemeClr>
                          </a:solidFill>
                          <a:prstDash val="solid"/>
                          <a:headEnd type="arrow"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E7D3E0" id="_x0000_t32" coordsize="21600,21600" o:spt="32" o:oned="t" path="m,l21600,21600e" filled="f">
                <v:path arrowok="t" fillok="f" o:connecttype="none"/>
                <o:lock v:ext="edit" shapetype="t"/>
              </v:shapetype>
              <v:shape id="Straight Arrow Connector 24" o:spid="_x0000_s1026" type="#_x0000_t32" style="position:absolute;margin-left:109.9pt;margin-top:5.95pt;width:0;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" strokecolor="#e36c0a [2409]" strokeweight="1.5pt">
                <v:stroke startarrow="open"/>
              </v:shape>
            </w:pict>
          </mc:Fallback>
        </mc:AlternateContent>
      </w:r>
    </w:p>
    <w:p w:rsidR="008F074E" w:rsidRPr="00765E38" w:rsidRDefault="00A424A0" w:rsidP="008F074E">
      <w:pPr>
        <w:rPr>
          <w:highlight w:val="yellow"/>
          <w:lang w:eastAsia="zh-TW"/>
        </w:rPr>
      </w:pPr>
      <w:r w:rsidRPr="00765E38">
        <w:rPr>
          <w:noProof/>
          <w:highlight w:val="yellow"/>
        </w:rPr>
        <mc:AlternateContent>
          <mc:Choice Requires="wps">
            <w:drawing>
              <wp:anchor distT="0" distB="0" distL="114300" distR="114300" simplePos="0" relativeHeight="251665408" behindDoc="0" locked="0" layoutInCell="1" allowOverlap="1" wp14:anchorId="70B267D5" wp14:editId="07464CEB">
                <wp:simplePos x="0" y="0"/>
                <wp:positionH relativeFrom="column">
                  <wp:posOffset>6216015</wp:posOffset>
                </wp:positionH>
                <wp:positionV relativeFrom="paragraph">
                  <wp:posOffset>-70485</wp:posOffset>
                </wp:positionV>
                <wp:extent cx="0" cy="914400"/>
                <wp:effectExtent l="95250" t="38100" r="57150" b="19050"/>
                <wp:wrapNone/>
                <wp:docPr id="53" name="Straight Arrow Connector 24"/>
                <wp:cNvGraphicFramePr/>
                <a:graphic xmlns:a="http://schemas.openxmlformats.org/drawingml/2006/main">
                  <a:graphicData uri="http://schemas.microsoft.com/office/word/2010/wordprocessingShape">
                    <wps:wsp>
                      <wps:cNvCnPr/>
                      <wps:spPr>
                        <a:xfrm>
                          <a:off x="0" y="0"/>
                          <a:ext cx="0" cy="914400"/>
                        </a:xfrm>
                        <a:prstGeom prst="straightConnector1">
                          <a:avLst/>
                        </a:prstGeom>
                        <a:ln w="19050">
                          <a:solidFill>
                            <a:schemeClr val="accent6">
                              <a:lumMod val="75000"/>
                            </a:schemeClr>
                          </a:solidFill>
                          <a:prstDash val="solid"/>
                          <a:headEnd type="arrow"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C2A77A" id="Straight Arrow Connector 24" o:spid="_x0000_s1026" type="#_x0000_t32" style="position:absolute;margin-left:489.45pt;margin-top:-5.55pt;width:0;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" strokecolor="#e36c0a [2409]" strokeweight="1.5pt">
                <v:stroke startarrow="open"/>
              </v:shape>
            </w:pict>
          </mc:Fallback>
        </mc:AlternateContent>
      </w:r>
      <w:r w:rsidRPr="00765E38">
        <w:rPr>
          <w:noProof/>
          <w:highlight w:val="yellow"/>
        </w:rPr>
        <mc:AlternateContent>
          <mc:Choice Requires="wps">
            <w:drawing>
              <wp:anchor distT="0" distB="0" distL="114300" distR="114300" simplePos="0" relativeHeight="251664384" behindDoc="0" locked="0" layoutInCell="1" allowOverlap="1" wp14:anchorId="2F0194A3" wp14:editId="6AAFECB5">
                <wp:simplePos x="0" y="0"/>
                <wp:positionH relativeFrom="column">
                  <wp:posOffset>4501515</wp:posOffset>
                </wp:positionH>
                <wp:positionV relativeFrom="paragraph">
                  <wp:posOffset>-70485</wp:posOffset>
                </wp:positionV>
                <wp:extent cx="0" cy="914400"/>
                <wp:effectExtent l="95250" t="38100" r="57150" b="19050"/>
                <wp:wrapNone/>
                <wp:docPr id="52" name="Straight Arrow Connector 24"/>
                <wp:cNvGraphicFramePr/>
                <a:graphic xmlns:a="http://schemas.openxmlformats.org/drawingml/2006/main">
                  <a:graphicData uri="http://schemas.microsoft.com/office/word/2010/wordprocessingShape">
                    <wps:wsp>
                      <wps:cNvCnPr/>
                      <wps:spPr>
                        <a:xfrm>
                          <a:off x="0" y="0"/>
                          <a:ext cx="0" cy="914400"/>
                        </a:xfrm>
                        <a:prstGeom prst="straightConnector1">
                          <a:avLst/>
                        </a:prstGeom>
                        <a:ln w="19050">
                          <a:solidFill>
                            <a:schemeClr val="accent6">
                              <a:lumMod val="75000"/>
                            </a:schemeClr>
                          </a:solidFill>
                          <a:prstDash val="solid"/>
                          <a:headEnd type="arrow"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41FC5D" id="Straight Arrow Connector 24" o:spid="_x0000_s1026" type="#_x0000_t32" style="position:absolute;margin-left:354.45pt;margin-top:-5.55pt;width:0;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" strokecolor="#e36c0a [2409]" strokeweight="1.5pt">
                <v:stroke startarrow="open"/>
              </v:shape>
            </w:pict>
          </mc:Fallback>
        </mc:AlternateContent>
      </w:r>
      <w:r w:rsidRPr="00765E38">
        <w:rPr>
          <w:noProof/>
          <w:highlight w:val="yellow"/>
        </w:rPr>
        <mc:AlternateContent>
          <mc:Choice Requires="wps">
            <w:drawing>
              <wp:anchor distT="0" distB="0" distL="114300" distR="114300" simplePos="0" relativeHeight="251663360" behindDoc="0" locked="0" layoutInCell="1" allowOverlap="1" wp14:anchorId="7A18BE22" wp14:editId="22430B26">
                <wp:simplePos x="0" y="0"/>
                <wp:positionH relativeFrom="column">
                  <wp:posOffset>3006090</wp:posOffset>
                </wp:positionH>
                <wp:positionV relativeFrom="paragraph">
                  <wp:posOffset>-70485</wp:posOffset>
                </wp:positionV>
                <wp:extent cx="0" cy="914400"/>
                <wp:effectExtent l="95250" t="38100" r="57150" b="19050"/>
                <wp:wrapNone/>
                <wp:docPr id="51" name="Straight Arrow Connector 24"/>
                <wp:cNvGraphicFramePr/>
                <a:graphic xmlns:a="http://schemas.openxmlformats.org/drawingml/2006/main">
                  <a:graphicData uri="http://schemas.microsoft.com/office/word/2010/wordprocessingShape">
                    <wps:wsp>
                      <wps:cNvCnPr/>
                      <wps:spPr>
                        <a:xfrm>
                          <a:off x="0" y="0"/>
                          <a:ext cx="0" cy="914400"/>
                        </a:xfrm>
                        <a:prstGeom prst="straightConnector1">
                          <a:avLst/>
                        </a:prstGeom>
                        <a:ln w="19050">
                          <a:solidFill>
                            <a:schemeClr val="accent6">
                              <a:lumMod val="75000"/>
                            </a:schemeClr>
                          </a:solidFill>
                          <a:prstDash val="solid"/>
                          <a:headEnd type="arrow"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DAB39A" id="Straight Arrow Connector 24" o:spid="_x0000_s1026" type="#_x0000_t32" style="position:absolute;margin-left:236.7pt;margin-top:-5.55pt;width:0;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" strokecolor="#e36c0a [2409]" strokeweight="1.5pt">
                <v:stroke startarrow="open"/>
              </v:shape>
            </w:pict>
          </mc:Fallback>
        </mc:AlternateContent>
      </w:r>
    </w:p>
    <w:p w:rsidR="008F074E" w:rsidRPr="00765E38" w:rsidRDefault="00BB7FCD" w:rsidP="008F074E">
      <w:pPr>
        <w:rPr>
          <w:highlight w:val="yellow"/>
          <w:lang w:eastAsia="zh-TW"/>
        </w:rPr>
      </w:pPr>
      <w:r>
        <w:rPr>
          <w:noProof/>
        </w:rPr>
        <mc:AlternateContent>
          <mc:Choice Requires="wps">
            <w:drawing>
              <wp:anchor distT="0" distB="0" distL="114300" distR="114300" simplePos="0" relativeHeight="251660288" behindDoc="0" locked="0" layoutInCell="1" allowOverlap="1" wp14:anchorId="303D3001" wp14:editId="36676D95">
                <wp:simplePos x="0" y="0"/>
                <wp:positionH relativeFrom="column">
                  <wp:posOffset>3498215</wp:posOffset>
                </wp:positionH>
                <wp:positionV relativeFrom="paragraph">
                  <wp:posOffset>139700</wp:posOffset>
                </wp:positionV>
                <wp:extent cx="977900" cy="419100"/>
                <wp:effectExtent l="0" t="0" r="0" b="0"/>
                <wp:wrapNone/>
                <wp:docPr id="36" name="TextBox 29"/>
                <wp:cNvGraphicFramePr/>
                <a:graphic xmlns:a="http://schemas.openxmlformats.org/drawingml/2006/main">
                  <a:graphicData uri="http://schemas.microsoft.com/office/word/2010/wordprocessingShape">
                    <wps:wsp>
                      <wps:cNvSpPr txBox="1"/>
                      <wps:spPr>
                        <a:xfrm>
                          <a:off x="0" y="0"/>
                          <a:ext cx="977900" cy="419100"/>
                        </a:xfrm>
                        <a:prstGeom prst="rect">
                          <a:avLst/>
                        </a:prstGeom>
                        <a:noFill/>
                        <a:ln>
                          <a:noFill/>
                        </a:ln>
                      </wps:spPr>
                      <wps:txbx>
                        <w:txbxContent>
                          <w:p w:rsidR="008873C8" w:rsidRPr="008F074E" w:rsidRDefault="000F243B" w:rsidP="00A424A0">
                            <w:pPr>
                              <w:jc w:val="center"/>
                              <w:rPr>
                                <w:rFonts w:cs="Arial"/>
                                <w:color w:val="E36C0A" w:themeColor="accent6" w:themeShade="BF"/>
                                <w:kern w:val="24"/>
                              </w:rPr>
                            </w:pPr>
                            <w:r>
                              <w:rPr>
                                <w:rFonts w:cs="Arial"/>
                                <w:color w:val="E36C0A" w:themeColor="accent6" w:themeShade="BF"/>
                                <w:kern w:val="24"/>
                              </w:rPr>
                              <w:t>Humanitarian Bulletin</w:t>
                            </w:r>
                          </w:p>
                        </w:txbxContent>
                      </wps:txbx>
                      <wps:bodyPr wrap="square" rtlCol="0">
                        <a:noAutofit/>
                      </wps:bodyPr>
                    </wps:wsp>
                  </a:graphicData>
                </a:graphic>
              </wp:anchor>
            </w:drawing>
          </mc:Choice>
          <mc:Fallback>
            <w:pict>
              <v:shape w14:anchorId="303D3001" id="_x0000_s1039" type="#_x0000_t202" style="position:absolute;margin-left:275.45pt;margin-top:11pt;width:77pt;height:3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" filled="f" stroked="f">
                <v:textbox>
                  <w:txbxContent>
                    <w:p w:rsidR="008873C8" w:rsidRPr="008F074E" w:rsidRDefault="000F243B" w:rsidP="00A424A0">
                      <w:pPr>
                        <w:jc w:val="center"/>
                        <w:rPr>
                          <w:rFonts w:cs="Arial"/>
                          <w:color w:val="E36C0A" w:themeColor="accent6" w:themeShade="BF"/>
                          <w:kern w:val="24"/>
                        </w:rPr>
                      </w:pPr>
                      <w:r>
                        <w:rPr>
                          <w:rFonts w:cs="Arial"/>
                          <w:color w:val="E36C0A" w:themeColor="accent6" w:themeShade="BF"/>
                          <w:kern w:val="24"/>
                        </w:rPr>
                        <w:t>Humanitarian Bulletin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1C1968F" wp14:editId="6AB9ACE9">
                <wp:simplePos x="0" y="0"/>
                <wp:positionH relativeFrom="column">
                  <wp:posOffset>1993265</wp:posOffset>
                </wp:positionH>
                <wp:positionV relativeFrom="paragraph">
                  <wp:posOffset>139700</wp:posOffset>
                </wp:positionV>
                <wp:extent cx="977900" cy="419100"/>
                <wp:effectExtent l="0" t="0" r="0" b="0"/>
                <wp:wrapNone/>
                <wp:docPr id="40" name="TextBox 29"/>
                <wp:cNvGraphicFramePr/>
                <a:graphic xmlns:a="http://schemas.openxmlformats.org/drawingml/2006/main">
                  <a:graphicData uri="http://schemas.microsoft.com/office/word/2010/wordprocessingShape">
                    <wps:wsp>
                      <wps:cNvSpPr txBox="1"/>
                      <wps:spPr>
                        <a:xfrm>
                          <a:off x="0" y="0"/>
                          <a:ext cx="977900" cy="419100"/>
                        </a:xfrm>
                        <a:prstGeom prst="rect">
                          <a:avLst/>
                        </a:prstGeom>
                        <a:noFill/>
                        <a:ln>
                          <a:noFill/>
                        </a:ln>
                      </wps:spPr>
                      <wps:txbx>
                        <w:txbxContent>
                          <w:p w:rsidR="008873C8" w:rsidRPr="008F074E" w:rsidRDefault="000F243B" w:rsidP="00A424A0">
                            <w:pPr>
                              <w:jc w:val="center"/>
                              <w:rPr>
                                <w:rFonts w:cs="Arial"/>
                                <w:color w:val="E36C0A" w:themeColor="accent6" w:themeShade="BF"/>
                                <w:kern w:val="24"/>
                              </w:rPr>
                            </w:pPr>
                            <w:r>
                              <w:rPr>
                                <w:rFonts w:cs="Arial"/>
                                <w:color w:val="E36C0A" w:themeColor="accent6" w:themeShade="BF"/>
                                <w:kern w:val="24"/>
                              </w:rPr>
                              <w:t>Dashboard &amp; 3W Graphics</w:t>
                            </w:r>
                          </w:p>
                        </w:txbxContent>
                      </wps:txbx>
                      <wps:bodyPr wrap="square" rtlCol="0">
                        <a:noAutofit/>
                      </wps:bodyPr>
                    </wps:wsp>
                  </a:graphicData>
                </a:graphic>
              </wp:anchor>
            </w:drawing>
          </mc:Choice>
          <mc:Fallback>
            <w:pict>
              <v:shape w14:anchorId="31C1968F" id="_x0000_s1040" type="#_x0000_t202" style="position:absolute;margin-left:156.95pt;margin-top:11pt;width:77pt;height:3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" filled="f" stroked="f">
                <v:textbox>
                  <w:txbxContent>
                    <w:p w:rsidR="008873C8" w:rsidRPr="008F074E" w:rsidRDefault="000F243B" w:rsidP="00A424A0">
                      <w:pPr>
                        <w:jc w:val="center"/>
                        <w:rPr>
                          <w:rFonts w:cs="Arial"/>
                          <w:color w:val="E36C0A" w:themeColor="accent6" w:themeShade="BF"/>
                          <w:kern w:val="24"/>
                        </w:rPr>
                      </w:pPr>
                      <w:r>
                        <w:rPr>
                          <w:rFonts w:cs="Arial"/>
                          <w:color w:val="E36C0A" w:themeColor="accent6" w:themeShade="BF"/>
                          <w:kern w:val="24"/>
                        </w:rPr>
                        <w:t>Dashboard &amp; 3W Graphics</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1FE818F8" wp14:editId="261293EC">
                <wp:simplePos x="0" y="0"/>
                <wp:positionH relativeFrom="column">
                  <wp:posOffset>488315</wp:posOffset>
                </wp:positionH>
                <wp:positionV relativeFrom="paragraph">
                  <wp:posOffset>139700</wp:posOffset>
                </wp:positionV>
                <wp:extent cx="977900" cy="419100"/>
                <wp:effectExtent l="0" t="0" r="0" b="0"/>
                <wp:wrapNone/>
                <wp:docPr id="8" name="TextBox 29"/>
                <wp:cNvGraphicFramePr/>
                <a:graphic xmlns:a="http://schemas.openxmlformats.org/drawingml/2006/main">
                  <a:graphicData uri="http://schemas.microsoft.com/office/word/2010/wordprocessingShape">
                    <wps:wsp>
                      <wps:cNvSpPr txBox="1"/>
                      <wps:spPr>
                        <a:xfrm>
                          <a:off x="0" y="0"/>
                          <a:ext cx="977900" cy="419100"/>
                        </a:xfrm>
                        <a:prstGeom prst="rect">
                          <a:avLst/>
                        </a:prstGeom>
                        <a:noFill/>
                        <a:ln>
                          <a:noFill/>
                        </a:ln>
                      </wps:spPr>
                      <wps:txbx>
                        <w:txbxContent>
                          <w:p w:rsidR="008873C8" w:rsidRPr="008F074E" w:rsidRDefault="00491992" w:rsidP="00A424A0">
                            <w:pPr>
                              <w:jc w:val="center"/>
                              <w:rPr>
                                <w:rFonts w:cs="Arial"/>
                                <w:color w:val="E36C0A" w:themeColor="accent6" w:themeShade="BF"/>
                                <w:kern w:val="24"/>
                              </w:rPr>
                            </w:pPr>
                            <w:r>
                              <w:rPr>
                                <w:rFonts w:cs="Arial"/>
                                <w:color w:val="E36C0A" w:themeColor="accent6" w:themeShade="BF"/>
                                <w:kern w:val="24"/>
                              </w:rPr>
                              <w:t>Snapshot</w:t>
                            </w:r>
                          </w:p>
                        </w:txbxContent>
                      </wps:txbx>
                      <wps:bodyPr wrap="square" rtlCol="0">
                        <a:noAutofit/>
                      </wps:bodyPr>
                    </wps:wsp>
                  </a:graphicData>
                </a:graphic>
              </wp:anchor>
            </w:drawing>
          </mc:Choice>
          <mc:Fallback>
            <w:pict>
              <v:shape w14:anchorId="1FE818F8" id="_x0000_s1041" type="#_x0000_t202" style="position:absolute;margin-left:38.45pt;margin-top:11pt;width:77pt;height:33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" filled="f" stroked="f">
                <v:textbox>
                  <w:txbxContent>
                    <w:p w:rsidR="008873C8" w:rsidRPr="008F074E" w:rsidRDefault="00491992" w:rsidP="00A424A0">
                      <w:pPr>
                        <w:jc w:val="center"/>
                        <w:rPr>
                          <w:rFonts w:cs="Arial"/>
                          <w:color w:val="E36C0A" w:themeColor="accent6" w:themeShade="BF"/>
                          <w:kern w:val="24"/>
                        </w:rPr>
                      </w:pPr>
                      <w:r>
                        <w:rPr>
                          <w:rFonts w:cs="Arial"/>
                          <w:color w:val="E36C0A" w:themeColor="accent6" w:themeShade="BF"/>
                          <w:kern w:val="24"/>
                        </w:rPr>
                        <w:t>Snapshot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F70E94C" wp14:editId="39B2EAD7">
                <wp:simplePos x="0" y="0"/>
                <wp:positionH relativeFrom="column">
                  <wp:posOffset>5130165</wp:posOffset>
                </wp:positionH>
                <wp:positionV relativeFrom="paragraph">
                  <wp:posOffset>139700</wp:posOffset>
                </wp:positionV>
                <wp:extent cx="977900" cy="596900"/>
                <wp:effectExtent l="0" t="0" r="0" b="0"/>
                <wp:wrapNone/>
                <wp:docPr id="33" name="TextBox 29"/>
                <wp:cNvGraphicFramePr/>
                <a:graphic xmlns:a="http://schemas.openxmlformats.org/drawingml/2006/main">
                  <a:graphicData uri="http://schemas.microsoft.com/office/word/2010/wordprocessingShape">
                    <wps:wsp>
                      <wps:cNvSpPr txBox="1"/>
                      <wps:spPr>
                        <a:xfrm>
                          <a:off x="0" y="0"/>
                          <a:ext cx="977900" cy="596900"/>
                        </a:xfrm>
                        <a:prstGeom prst="rect">
                          <a:avLst/>
                        </a:prstGeom>
                        <a:noFill/>
                        <a:ln>
                          <a:noFill/>
                        </a:ln>
                      </wps:spPr>
                      <wps:txbx>
                        <w:txbxContent>
                          <w:p w:rsidR="008873C8" w:rsidRPr="008F074E" w:rsidRDefault="000F243B" w:rsidP="00A424A0">
                            <w:pPr>
                              <w:jc w:val="center"/>
                              <w:rPr>
                                <w:rFonts w:cs="Arial"/>
                                <w:color w:val="E36C0A" w:themeColor="accent6" w:themeShade="BF"/>
                                <w:kern w:val="24"/>
                              </w:rPr>
                            </w:pPr>
                            <w:r>
                              <w:rPr>
                                <w:rFonts w:cs="Arial"/>
                                <w:color w:val="E36C0A" w:themeColor="accent6" w:themeShade="BF"/>
                                <w:kern w:val="24"/>
                              </w:rPr>
                              <w:t xml:space="preserve">Needs Comparison Tool </w:t>
                            </w:r>
                          </w:p>
                        </w:txbxContent>
                      </wps:txbx>
                      <wps:bodyPr wrap="square" rtlCol="0">
                        <a:noAutofit/>
                      </wps:bodyPr>
                    </wps:wsp>
                  </a:graphicData>
                </a:graphic>
                <wp14:sizeRelV relativeFrom="margin">
                  <wp14:pctHeight>0</wp14:pctHeight>
                </wp14:sizeRelV>
              </wp:anchor>
            </w:drawing>
          </mc:Choice>
          <mc:Fallback>
            <w:pict>
              <v:shape w14:anchorId="4F70E94C" id="_x0000_s1042" type="#_x0000_t202" style="position:absolute;margin-left:403.95pt;margin-top:11pt;width:77pt;height: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" filled="f" stroked="f">
                <v:textbox>
                  <w:txbxContent>
                    <w:p w:rsidR="008873C8" w:rsidRPr="008F074E" w:rsidRDefault="000F243B" w:rsidP="00A424A0">
                      <w:pPr>
                        <w:jc w:val="center"/>
                        <w:rPr>
                          <w:rFonts w:cs="Arial"/>
                          <w:color w:val="E36C0A" w:themeColor="accent6" w:themeShade="BF"/>
                          <w:kern w:val="24"/>
                        </w:rPr>
                      </w:pPr>
                      <w:r>
                        <w:rPr>
                          <w:rFonts w:cs="Arial"/>
                          <w:color w:val="E36C0A" w:themeColor="accent6" w:themeShade="BF"/>
                          <w:kern w:val="24"/>
                        </w:rPr>
                        <w:t xml:space="preserve">Needs Comparison Tool </w:t>
                      </w:r>
                    </w:p>
                  </w:txbxContent>
                </v:textbox>
              </v:shape>
            </w:pict>
          </mc:Fallback>
        </mc:AlternateContent>
      </w:r>
    </w:p>
    <w:p w:rsidR="008F074E" w:rsidRPr="00765E38" w:rsidRDefault="008F074E" w:rsidP="008F074E">
      <w:pPr>
        <w:rPr>
          <w:highlight w:val="yellow"/>
          <w:lang w:eastAsia="zh-TW"/>
        </w:rPr>
      </w:pPr>
    </w:p>
    <w:p w:rsidR="008F074E" w:rsidRPr="00765E38" w:rsidRDefault="008F074E" w:rsidP="008F074E">
      <w:pPr>
        <w:rPr>
          <w:highlight w:val="yellow"/>
          <w:lang w:eastAsia="zh-TW"/>
        </w:rPr>
      </w:pPr>
    </w:p>
    <w:p w:rsidR="008F074E" w:rsidRPr="00765E38" w:rsidRDefault="008F074E" w:rsidP="008F074E">
      <w:pPr>
        <w:rPr>
          <w:highlight w:val="yellow"/>
          <w:lang w:eastAsia="zh-TW"/>
        </w:rPr>
      </w:pPr>
    </w:p>
    <w:p w:rsidR="008F074E" w:rsidRPr="00765E38" w:rsidRDefault="008F074E" w:rsidP="008F074E">
      <w:pPr>
        <w:rPr>
          <w:highlight w:val="yellow"/>
          <w:lang w:eastAsia="zh-TW"/>
        </w:rPr>
      </w:pPr>
    </w:p>
    <w:p w:rsidR="008F074E" w:rsidRPr="00765E38" w:rsidRDefault="008F074E" w:rsidP="008F074E">
      <w:pPr>
        <w:rPr>
          <w:highlight w:val="yellow"/>
          <w:lang w:eastAsia="zh-TW"/>
        </w:rPr>
      </w:pPr>
    </w:p>
    <w:p w:rsidR="00A424A0" w:rsidRPr="000F243B" w:rsidRDefault="00845F68" w:rsidP="006965CA">
      <w:pPr>
        <w:pStyle w:val="ochacontenttext"/>
        <w:ind w:left="720"/>
      </w:pPr>
      <w:r>
        <w:rPr>
          <w:rFonts w:eastAsiaTheme="minorHAnsi" w:cstheme="minorBidi"/>
          <w:szCs w:val="22"/>
        </w:rPr>
        <w:t>I</w:t>
      </w:r>
      <w:r w:rsidR="00572FCF" w:rsidRPr="000F243B">
        <w:t>t should be noted that sector</w:t>
      </w:r>
      <w:r w:rsidR="00A424A0" w:rsidRPr="000F243B">
        <w:t>s are responsible for collection of 3W, indicator reportin</w:t>
      </w:r>
      <w:r w:rsidR="007531AD" w:rsidRPr="000F243B">
        <w:t>g and general reporting to OCHA</w:t>
      </w:r>
      <w:r w:rsidR="00A424A0" w:rsidRPr="000F243B">
        <w:t xml:space="preserve"> and it is OCHA’s responsibility for consolidating the data from the sectors and preparing consolidated products.  As OCHA field offices are established it should be clearly explained to all NGOs that they must report to the appropriate sector and </w:t>
      </w:r>
      <w:r w:rsidR="00D36FA2" w:rsidRPr="000F243B">
        <w:t xml:space="preserve">OCHA </w:t>
      </w:r>
      <w:r w:rsidR="00A424A0" w:rsidRPr="000F243B">
        <w:t>should not accept data outside of the sector</w:t>
      </w:r>
      <w:r w:rsidR="00D36FA2" w:rsidRPr="000F243B">
        <w:t>.</w:t>
      </w:r>
    </w:p>
    <w:p w:rsidR="00FA554E" w:rsidRPr="00507D1B" w:rsidRDefault="00FA554E" w:rsidP="00FA554E">
      <w:pPr>
        <w:pStyle w:val="ochacontentheading2"/>
      </w:pPr>
      <w:r w:rsidRPr="00507D1B">
        <w:t xml:space="preserve">Support </w:t>
      </w:r>
      <w:r w:rsidR="00ED08A8" w:rsidRPr="00507D1B">
        <w:t>the</w:t>
      </w:r>
      <w:r w:rsidRPr="00507D1B">
        <w:t xml:space="preserve"> </w:t>
      </w:r>
      <w:r w:rsidR="00506990" w:rsidRPr="00507D1B">
        <w:t>humanitarian program c</w:t>
      </w:r>
      <w:r w:rsidRPr="00507D1B">
        <w:t>ycle</w:t>
      </w:r>
      <w:r w:rsidR="00F05D6A" w:rsidRPr="00507D1B">
        <w:t xml:space="preserve"> (HPC)</w:t>
      </w:r>
    </w:p>
    <w:p w:rsidR="00CB1FCD" w:rsidRPr="00507D1B" w:rsidRDefault="00CB1FCD" w:rsidP="00CB1FCD">
      <w:pPr>
        <w:pStyle w:val="ochacontenttext"/>
      </w:pPr>
      <w:r w:rsidRPr="00507D1B">
        <w:t xml:space="preserve">The work plan of the IMU should be closely tied to the HPC.  In most offices the IMU is most heavily involved in the development and analysis in the Humanitarian Needs Overview (HNO) and less involved in the Humanitarian Response Plan (HRP) however IMs have a critical role to play in the production of each document.  Due to the importance and time consuming nature of these processes the IMU needs to structure their yearly work plan carefully.  </w:t>
      </w:r>
    </w:p>
    <w:p w:rsidR="00FA554E" w:rsidRPr="00507D1B" w:rsidRDefault="00506990" w:rsidP="00FA554E">
      <w:pPr>
        <w:pStyle w:val="ochacontenttext"/>
      </w:pPr>
      <w:r w:rsidRPr="00507D1B">
        <w:t xml:space="preserve">Although the HPC products are </w:t>
      </w:r>
      <w:r w:rsidR="00650029">
        <w:t xml:space="preserve">normally </w:t>
      </w:r>
      <w:r w:rsidRPr="00507D1B">
        <w:t xml:space="preserve">only produced once a year they are time and labor intensive. Ideally the entire OCHA team is involved in the HPC throughout the year.  </w:t>
      </w:r>
      <w:r w:rsidR="00FA554E" w:rsidRPr="00507D1B">
        <w:t xml:space="preserve">The IMU </w:t>
      </w:r>
      <w:r w:rsidRPr="00507D1B">
        <w:t>plays a critical role in the entire cycle but especially in the humanitarian needs overview (HNO)</w:t>
      </w:r>
      <w:r w:rsidR="00845F68" w:rsidRPr="00507D1B">
        <w:t>.  IMU sp</w:t>
      </w:r>
      <w:r w:rsidRPr="00507D1B">
        <w:t>ecific support</w:t>
      </w:r>
      <w:r w:rsidR="00845F68" w:rsidRPr="00507D1B">
        <w:t xml:space="preserve"> could include:</w:t>
      </w:r>
    </w:p>
    <w:p w:rsidR="00845F68" w:rsidRPr="00507D1B" w:rsidRDefault="00845F68" w:rsidP="00F05D6A">
      <w:pPr>
        <w:pStyle w:val="ochabulletpoint"/>
      </w:pPr>
      <w:r w:rsidRPr="00507D1B">
        <w:t>Working with the sectors on the collection of needs assessment data.</w:t>
      </w:r>
    </w:p>
    <w:p w:rsidR="00845F68" w:rsidRPr="00507D1B" w:rsidRDefault="00845F68" w:rsidP="00F05D6A">
      <w:pPr>
        <w:pStyle w:val="ochabulletpoint"/>
      </w:pPr>
      <w:r w:rsidRPr="00507D1B">
        <w:t>Assisting in the analysis of response activities, needs assessments and identification of gaps.</w:t>
      </w:r>
    </w:p>
    <w:p w:rsidR="00F05D6A" w:rsidRPr="00507D1B" w:rsidRDefault="007531AD" w:rsidP="00F05D6A">
      <w:pPr>
        <w:pStyle w:val="ochabulletpoint"/>
      </w:pPr>
      <w:r w:rsidRPr="00507D1B">
        <w:t>Work</w:t>
      </w:r>
      <w:r w:rsidR="00845F68" w:rsidRPr="00507D1B">
        <w:t>ing</w:t>
      </w:r>
      <w:r w:rsidRPr="00507D1B">
        <w:t xml:space="preserve"> with sectors</w:t>
      </w:r>
      <w:r w:rsidR="00F05D6A" w:rsidRPr="00507D1B">
        <w:t xml:space="preserve"> to h</w:t>
      </w:r>
      <w:r w:rsidR="00506990" w:rsidRPr="00507D1B">
        <w:t xml:space="preserve">elp monitor indicators against </w:t>
      </w:r>
      <w:r w:rsidR="003B3082" w:rsidRPr="00507D1B">
        <w:t xml:space="preserve">humanitarian </w:t>
      </w:r>
      <w:r w:rsidR="00506990" w:rsidRPr="00507D1B">
        <w:t>r</w:t>
      </w:r>
      <w:r w:rsidR="00F05D6A" w:rsidRPr="00507D1B">
        <w:t xml:space="preserve">esponse </w:t>
      </w:r>
      <w:r w:rsidR="00506990" w:rsidRPr="00507D1B">
        <w:t>p</w:t>
      </w:r>
      <w:r w:rsidR="00F05D6A" w:rsidRPr="00507D1B">
        <w:t>lan (</w:t>
      </w:r>
      <w:r w:rsidR="003B3082" w:rsidRPr="00507D1B">
        <w:t>H</w:t>
      </w:r>
      <w:r w:rsidR="00F05D6A" w:rsidRPr="00507D1B">
        <w:t>RP)</w:t>
      </w:r>
      <w:r w:rsidR="00506990" w:rsidRPr="00507D1B">
        <w:t xml:space="preserve"> objectives.</w:t>
      </w:r>
    </w:p>
    <w:p w:rsidR="005500D7" w:rsidRPr="00507D1B" w:rsidRDefault="00FA554E" w:rsidP="00845F68">
      <w:pPr>
        <w:pStyle w:val="ochabulletpoint"/>
      </w:pPr>
      <w:r w:rsidRPr="00507D1B">
        <w:t>Review</w:t>
      </w:r>
      <w:r w:rsidR="00845F68" w:rsidRPr="00507D1B">
        <w:t>ing</w:t>
      </w:r>
      <w:r w:rsidRPr="00507D1B">
        <w:t xml:space="preserve"> sector indicators to help in the development of SMART Indicators (</w:t>
      </w:r>
      <w:hyperlink r:id="rId23" w:history="1">
        <w:r w:rsidRPr="00507D1B">
          <w:rPr>
            <w:rStyle w:val="Hyperlink"/>
          </w:rPr>
          <w:t>https://www.humanitarianresponse.info/applications/ir</w:t>
        </w:r>
      </w:hyperlink>
      <w:r w:rsidRPr="00507D1B">
        <w:t>)</w:t>
      </w:r>
    </w:p>
    <w:p w:rsidR="005500D7" w:rsidRPr="00507D1B" w:rsidRDefault="005500D7" w:rsidP="00FA554E">
      <w:pPr>
        <w:pStyle w:val="ochabulletpoint"/>
      </w:pPr>
      <w:r w:rsidRPr="00507D1B">
        <w:t>Prepar</w:t>
      </w:r>
      <w:r w:rsidR="00845F68" w:rsidRPr="00507D1B">
        <w:t>ing</w:t>
      </w:r>
      <w:r w:rsidRPr="00507D1B">
        <w:t xml:space="preserve"> all maps and graphics for the final docu</w:t>
      </w:r>
      <w:bookmarkStart w:id="0" w:name="_GoBack"/>
      <w:bookmarkEnd w:id="0"/>
      <w:r w:rsidRPr="00507D1B">
        <w:t>ments.</w:t>
      </w:r>
    </w:p>
    <w:p w:rsidR="005500D7" w:rsidRPr="00507D1B" w:rsidRDefault="005500D7" w:rsidP="00FA554E">
      <w:pPr>
        <w:pStyle w:val="ochabulletpoint"/>
      </w:pPr>
      <w:r w:rsidRPr="00507D1B">
        <w:t>Support</w:t>
      </w:r>
      <w:r w:rsidR="00845F68" w:rsidRPr="00507D1B">
        <w:t>ing</w:t>
      </w:r>
      <w:r w:rsidRPr="00507D1B">
        <w:t xml:space="preserve"> in the tracking of response activities and monitoring of </w:t>
      </w:r>
      <w:r w:rsidR="00506990" w:rsidRPr="00507D1B">
        <w:t>indicators</w:t>
      </w:r>
    </w:p>
    <w:p w:rsidR="000F243B" w:rsidRPr="00760408" w:rsidRDefault="00ED08A8" w:rsidP="000F243B">
      <w:pPr>
        <w:pStyle w:val="ochacontentheading2"/>
      </w:pPr>
      <w:r>
        <w:t>Support the OCHA office</w:t>
      </w:r>
    </w:p>
    <w:p w:rsidR="000F243B" w:rsidRPr="00760408" w:rsidRDefault="000F243B" w:rsidP="000F243B">
      <w:pPr>
        <w:pStyle w:val="ochabulletpoint"/>
      </w:pPr>
      <w:r w:rsidRPr="00760408">
        <w:t>If there is no IT full time staff the IMOs will provide a basic file structure and set up a file sharing system.  It is recommend for business continuity that the office should consider using an on-line file management system such as Dropbox or Egnyte.  With multiple field offices and the frequency of staff travel one of these systems (or a similar one) should be considered.  Staff need to be discourage from only keeping files on their computers.</w:t>
      </w:r>
    </w:p>
    <w:p w:rsidR="008D1893" w:rsidRPr="00A95F74" w:rsidRDefault="008D1893" w:rsidP="008D1893">
      <w:pPr>
        <w:pStyle w:val="ochacontentheading"/>
      </w:pPr>
      <w:r w:rsidRPr="00A95F74">
        <w:t>Current information management capacity</w:t>
      </w:r>
    </w:p>
    <w:p w:rsidR="008D1893" w:rsidRDefault="004351DB" w:rsidP="008D1893">
      <w:pPr>
        <w:spacing w:after="200" w:line="276" w:lineRule="auto"/>
      </w:pPr>
      <w:r w:rsidRPr="000A5BB5">
        <w:rPr>
          <w:noProof/>
        </w:rPr>
        <w:drawing>
          <wp:anchor distT="0" distB="0" distL="114300" distR="114300" simplePos="0" relativeHeight="251671552" behindDoc="0" locked="0" layoutInCell="1" allowOverlap="1" wp14:anchorId="6F8CBAF4" wp14:editId="04ED057A">
            <wp:simplePos x="0" y="0"/>
            <wp:positionH relativeFrom="column">
              <wp:posOffset>4203663</wp:posOffset>
            </wp:positionH>
            <wp:positionV relativeFrom="paragraph">
              <wp:posOffset>508378</wp:posOffset>
            </wp:positionV>
            <wp:extent cx="2142196" cy="1127867"/>
            <wp:effectExtent l="0" t="0" r="0" b="0"/>
            <wp:wrapSquare wrapText="bothSides"/>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r w:rsidR="008D1893" w:rsidRPr="00A95F74">
        <w:t>The information management unit (IMU) work plan will need to be modified based on the size of the IMU.  Currently there is one standby partner who will ideally be extended until the end of June.  A request has also been made for an additional standby-partner that will focus on GIS activiti</w:t>
      </w:r>
      <w:r w:rsidR="00650029">
        <w:t xml:space="preserve">es.  However by late </w:t>
      </w:r>
      <w:r w:rsidR="003B3082">
        <w:t xml:space="preserve">2015 </w:t>
      </w:r>
      <w:r w:rsidR="008D1893" w:rsidRPr="00A95F74">
        <w:t xml:space="preserve">the IMU will most probably be three staff: one P3 head of unit, one NOA working on database and GIS, and one G6 assistant that should focus on maintaining the website, collecting 3W data and contact information.  </w:t>
      </w:r>
    </w:p>
    <w:p w:rsidR="008D1893" w:rsidRPr="00A95F74" w:rsidRDefault="008D1893" w:rsidP="008D1893">
      <w:pPr>
        <w:spacing w:after="200" w:line="276" w:lineRule="auto"/>
      </w:pPr>
      <w:r w:rsidRPr="00A95F74">
        <w:t xml:space="preserve">The two standby-partner IMOs should focus their work on tasks that need to be done once a year and in training the yet-to-be hired national staff.  Once the unit is at its core size the HoO needs to help prioritize the tasks of the unit which could involve a reduction in the frequency of tasks or products. It is unrealistic to expect that a small team </w:t>
      </w:r>
      <w:r w:rsidR="002F609A">
        <w:t xml:space="preserve">of </w:t>
      </w:r>
      <w:r w:rsidRPr="00A95F74">
        <w:t xml:space="preserve">IMOs can produce the same number of products with high frequency as a larger office of </w:t>
      </w:r>
      <w:r w:rsidRPr="00A95F74">
        <w:lastRenderedPageBreak/>
        <w:t>specialized IMOs</w:t>
      </w:r>
      <w:r w:rsidR="002F609A">
        <w:t>, o</w:t>
      </w:r>
      <w:r w:rsidRPr="00A95F74">
        <w:t>ften qu</w:t>
      </w:r>
      <w:r w:rsidR="002F609A">
        <w:t xml:space="preserve">ality is sacrificed to meet </w:t>
      </w:r>
      <w:r w:rsidRPr="00A95F74">
        <w:t>demand.  The focus of the unit should be on collecting the best data possible so that the highest quality information products can be produced even if that means that they will not be able to be produced as frequently.  Close coordination with the OCHA Head of Office will help set realistic demands and focus the priorities of the unit.</w:t>
      </w:r>
    </w:p>
    <w:p w:rsidR="008D1893" w:rsidRPr="000A5BB5" w:rsidRDefault="008D1893" w:rsidP="008D1893">
      <w:pPr>
        <w:spacing w:after="200" w:line="276" w:lineRule="auto"/>
      </w:pPr>
      <w:r w:rsidRPr="000A5BB5">
        <w:t>A short term (March-June) work plan has been developed.  The work</w:t>
      </w:r>
      <w:r>
        <w:t xml:space="preserve"> </w:t>
      </w:r>
      <w:r w:rsidRPr="000A5BB5">
        <w:t>plan for the rest of the year shoul</w:t>
      </w:r>
      <w:r w:rsidR="00E86285">
        <w:t xml:space="preserve">d be developed in early June. </w:t>
      </w:r>
      <w:r w:rsidRPr="000A5BB5">
        <w:t xml:space="preserve"> </w:t>
      </w:r>
      <w:r>
        <w:t>The time and ef</w:t>
      </w:r>
      <w:r w:rsidR="003B3082">
        <w:t xml:space="preserve">fort need to recruit and train </w:t>
      </w:r>
      <w:r>
        <w:t xml:space="preserve">national </w:t>
      </w:r>
      <w:r w:rsidR="003B3082">
        <w:t>staff</w:t>
      </w:r>
      <w:r>
        <w:t xml:space="preserve"> </w:t>
      </w:r>
      <w:r w:rsidRPr="000A5BB5">
        <w:t xml:space="preserve">needs to be included in the work plan.  Initially brining in new staff will slow down the unit while the new team member is trained.  </w:t>
      </w:r>
    </w:p>
    <w:p w:rsidR="008D1893" w:rsidRPr="000A5BB5" w:rsidRDefault="008D1893" w:rsidP="008D1893">
      <w:pPr>
        <w:pStyle w:val="ochacontentheading2"/>
        <w:rPr>
          <w:w w:val="90"/>
        </w:rPr>
      </w:pPr>
      <w:r w:rsidRPr="000A5BB5">
        <w:rPr>
          <w:w w:val="90"/>
        </w:rPr>
        <w:t>Needed IM skills</w:t>
      </w:r>
    </w:p>
    <w:p w:rsidR="008D1893" w:rsidRPr="000A5BB5" w:rsidRDefault="008D1893" w:rsidP="008D1893">
      <w:pPr>
        <w:spacing w:after="200" w:line="276" w:lineRule="auto"/>
      </w:pPr>
      <w:r w:rsidRPr="000A5BB5">
        <w:t xml:space="preserve">Ideally the skills and expertise of the team is tied into the products and processes that the unit is producing or supporting.  Products and process are discussed later in this document.  Based on current priorities the unit will need to have staff skilled in the production of core products, general IM coordination skills, humanitarian program cycle (needs analysis, indicator selection and monitoring), </w:t>
      </w:r>
      <w:r>
        <w:t xml:space="preserve">and </w:t>
      </w:r>
      <w:r w:rsidRPr="000A5BB5">
        <w:t>general database skills</w:t>
      </w:r>
      <w:r>
        <w:t>.</w:t>
      </w:r>
    </w:p>
    <w:p w:rsidR="008D1893" w:rsidRPr="000A5BB5" w:rsidRDefault="008D1893" w:rsidP="008D1893">
      <w:pPr>
        <w:pStyle w:val="ochacontenttext"/>
        <w:rPr>
          <w:w w:val="90"/>
        </w:rPr>
      </w:pPr>
      <w:r w:rsidRPr="000A5BB5">
        <w:rPr>
          <w:w w:val="90"/>
        </w:rPr>
        <w:t xml:space="preserve">Based on the type of processes and products that the IMU will need to produce it is suggest that the following skills are needed on the IM team: </w:t>
      </w:r>
    </w:p>
    <w:p w:rsidR="008D1893" w:rsidRPr="000A5BB5" w:rsidRDefault="002F609A" w:rsidP="008D1893">
      <w:pPr>
        <w:pStyle w:val="ochacontenttext"/>
        <w:tabs>
          <w:tab w:val="left" w:pos="1000"/>
        </w:tabs>
        <w:rPr>
          <w:w w:val="90"/>
        </w:rPr>
      </w:pPr>
      <w:r w:rsidRPr="000A5BB5">
        <w:rPr>
          <w:noProof/>
          <w:w w:val="90"/>
          <w:lang w:eastAsia="en-US"/>
        </w:rPr>
        <w:drawing>
          <wp:anchor distT="0" distB="0" distL="114300" distR="114300" simplePos="0" relativeHeight="251669504" behindDoc="1" locked="0" layoutInCell="1" allowOverlap="1" wp14:anchorId="0317011E" wp14:editId="24928736">
            <wp:simplePos x="0" y="0"/>
            <wp:positionH relativeFrom="column">
              <wp:posOffset>3380740</wp:posOffset>
            </wp:positionH>
            <wp:positionV relativeFrom="paragraph">
              <wp:posOffset>192405</wp:posOffset>
            </wp:positionV>
            <wp:extent cx="2406650" cy="1955800"/>
            <wp:effectExtent l="0" t="0" r="0" b="0"/>
            <wp:wrapNone/>
            <wp:docPr id="48" name="Diagram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margin">
              <wp14:pctWidth>0</wp14:pctWidth>
            </wp14:sizeRelH>
            <wp14:sizeRelV relativeFrom="margin">
              <wp14:pctHeight>0</wp14:pctHeight>
            </wp14:sizeRelV>
          </wp:anchor>
        </w:drawing>
      </w:r>
      <w:r w:rsidRPr="000A5BB5">
        <w:rPr>
          <w:noProof/>
          <w:w w:val="90"/>
          <w:lang w:eastAsia="en-US"/>
        </w:rPr>
        <w:drawing>
          <wp:anchor distT="0" distB="0" distL="114300" distR="114300" simplePos="0" relativeHeight="251668480" behindDoc="1" locked="0" layoutInCell="1" allowOverlap="1" wp14:anchorId="099128D3" wp14:editId="20D7D256">
            <wp:simplePos x="0" y="0"/>
            <wp:positionH relativeFrom="column">
              <wp:posOffset>1491615</wp:posOffset>
            </wp:positionH>
            <wp:positionV relativeFrom="paragraph">
              <wp:posOffset>13970</wp:posOffset>
            </wp:positionV>
            <wp:extent cx="2406650" cy="2679700"/>
            <wp:effectExtent l="0" t="0" r="0" b="0"/>
            <wp:wrapNone/>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margin">
              <wp14:pctWidth>0</wp14:pctWidth>
            </wp14:sizeRelH>
            <wp14:sizeRelV relativeFrom="margin">
              <wp14:pctHeight>0</wp14:pctHeight>
            </wp14:sizeRelV>
          </wp:anchor>
        </w:drawing>
      </w:r>
      <w:r w:rsidRPr="000A5BB5">
        <w:rPr>
          <w:noProof/>
          <w:w w:val="90"/>
          <w:lang w:eastAsia="en-US"/>
        </w:rPr>
        <w:drawing>
          <wp:anchor distT="0" distB="0" distL="114300" distR="114300" simplePos="0" relativeHeight="251670528" behindDoc="1" locked="0" layoutInCell="1" allowOverlap="1" wp14:anchorId="12AD031D" wp14:editId="125D2928">
            <wp:simplePos x="0" y="0"/>
            <wp:positionH relativeFrom="column">
              <wp:posOffset>-495935</wp:posOffset>
            </wp:positionH>
            <wp:positionV relativeFrom="paragraph">
              <wp:posOffset>192405</wp:posOffset>
            </wp:positionV>
            <wp:extent cx="2514600" cy="2070100"/>
            <wp:effectExtent l="0" t="0" r="0" b="0"/>
            <wp:wrapNone/>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14:sizeRelH relativeFrom="margin">
              <wp14:pctWidth>0</wp14:pctWidth>
            </wp14:sizeRelH>
            <wp14:sizeRelV relativeFrom="margin">
              <wp14:pctHeight>0</wp14:pctHeight>
            </wp14:sizeRelV>
          </wp:anchor>
        </w:drawing>
      </w:r>
      <w:r w:rsidR="008D1893" w:rsidRPr="000A5BB5">
        <w:rPr>
          <w:w w:val="90"/>
        </w:rPr>
        <w:tab/>
      </w:r>
    </w:p>
    <w:p w:rsidR="008D1893" w:rsidRPr="000A5BB5" w:rsidRDefault="008D1893" w:rsidP="008D1893">
      <w:pPr>
        <w:pStyle w:val="ochacontenttext"/>
        <w:rPr>
          <w:w w:val="90"/>
        </w:rPr>
      </w:pPr>
    </w:p>
    <w:p w:rsidR="008D1893" w:rsidRPr="000A5BB5" w:rsidRDefault="008D1893" w:rsidP="008D1893">
      <w:pPr>
        <w:pStyle w:val="ochacontenttext"/>
        <w:rPr>
          <w:w w:val="90"/>
        </w:rPr>
      </w:pPr>
    </w:p>
    <w:p w:rsidR="008D1893" w:rsidRPr="000A5BB5" w:rsidRDefault="008D1893" w:rsidP="008D1893">
      <w:pPr>
        <w:pStyle w:val="ochacontenttext"/>
        <w:rPr>
          <w:w w:val="90"/>
        </w:rPr>
      </w:pPr>
    </w:p>
    <w:p w:rsidR="008D1893" w:rsidRPr="000A5BB5" w:rsidRDefault="008D1893" w:rsidP="008D1893">
      <w:pPr>
        <w:pStyle w:val="ochacontenttext"/>
        <w:rPr>
          <w:w w:val="90"/>
        </w:rPr>
      </w:pPr>
    </w:p>
    <w:p w:rsidR="008D1893" w:rsidRPr="000A5BB5" w:rsidRDefault="008D1893" w:rsidP="008D1893">
      <w:pPr>
        <w:pStyle w:val="ochacontenttext"/>
        <w:rPr>
          <w:w w:val="90"/>
        </w:rPr>
      </w:pPr>
    </w:p>
    <w:p w:rsidR="008D1893" w:rsidRPr="000A5BB5" w:rsidRDefault="008D1893" w:rsidP="008D1893">
      <w:pPr>
        <w:pStyle w:val="ochacontenttext"/>
        <w:rPr>
          <w:w w:val="90"/>
        </w:rPr>
      </w:pPr>
    </w:p>
    <w:p w:rsidR="008D1893" w:rsidRPr="000A5BB5" w:rsidRDefault="008D1893" w:rsidP="008D1893">
      <w:pPr>
        <w:pStyle w:val="ochacontenttext"/>
        <w:rPr>
          <w:w w:val="90"/>
        </w:rPr>
      </w:pPr>
    </w:p>
    <w:p w:rsidR="008D1893" w:rsidRPr="000A5BB5" w:rsidRDefault="002F609A" w:rsidP="008D1893">
      <w:pPr>
        <w:pStyle w:val="ochacontenttext"/>
        <w:tabs>
          <w:tab w:val="left" w:pos="5800"/>
        </w:tabs>
        <w:rPr>
          <w:w w:val="90"/>
        </w:rPr>
      </w:pPr>
      <w:r w:rsidRPr="000A5BB5">
        <w:rPr>
          <w:noProof/>
          <w:w w:val="90"/>
          <w:lang w:eastAsia="en-US"/>
        </w:rPr>
        <w:drawing>
          <wp:anchor distT="0" distB="0" distL="114300" distR="114300" simplePos="0" relativeHeight="251665920" behindDoc="1" locked="0" layoutInCell="1" allowOverlap="1" wp14:anchorId="64741D09" wp14:editId="558AD38F">
            <wp:simplePos x="0" y="0"/>
            <wp:positionH relativeFrom="column">
              <wp:posOffset>1491615</wp:posOffset>
            </wp:positionH>
            <wp:positionV relativeFrom="paragraph">
              <wp:posOffset>193675</wp:posOffset>
            </wp:positionV>
            <wp:extent cx="2514600" cy="1720850"/>
            <wp:effectExtent l="0" t="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14:sizeRelH relativeFrom="margin">
              <wp14:pctWidth>0</wp14:pctWidth>
            </wp14:sizeRelH>
            <wp14:sizeRelV relativeFrom="margin">
              <wp14:pctHeight>0</wp14:pctHeight>
            </wp14:sizeRelV>
          </wp:anchor>
        </w:drawing>
      </w:r>
    </w:p>
    <w:p w:rsidR="008D1893" w:rsidRPr="000A5BB5" w:rsidRDefault="008D1893" w:rsidP="008D1893">
      <w:pPr>
        <w:pStyle w:val="ochacontenttext"/>
        <w:rPr>
          <w:w w:val="90"/>
        </w:rPr>
      </w:pPr>
    </w:p>
    <w:p w:rsidR="008D1893" w:rsidRPr="000A5BB5" w:rsidRDefault="008D1893" w:rsidP="008D1893">
      <w:pPr>
        <w:pStyle w:val="ochacontenttext"/>
        <w:rPr>
          <w:w w:val="90"/>
        </w:rPr>
      </w:pPr>
    </w:p>
    <w:p w:rsidR="008D1893" w:rsidRPr="000A5BB5" w:rsidRDefault="008D1893" w:rsidP="008D1893">
      <w:pPr>
        <w:pStyle w:val="ochacontenttext"/>
        <w:jc w:val="center"/>
        <w:rPr>
          <w:w w:val="90"/>
        </w:rPr>
      </w:pPr>
    </w:p>
    <w:p w:rsidR="008D1893" w:rsidRPr="000A5BB5" w:rsidRDefault="008D1893" w:rsidP="008D1893">
      <w:pPr>
        <w:pStyle w:val="ochacontenttext"/>
        <w:rPr>
          <w:w w:val="90"/>
        </w:rPr>
      </w:pPr>
    </w:p>
    <w:p w:rsidR="008D1893" w:rsidRPr="000A5BB5" w:rsidRDefault="008D1893" w:rsidP="008D1893">
      <w:pPr>
        <w:pStyle w:val="ochacontenttext"/>
        <w:rPr>
          <w:w w:val="90"/>
        </w:rPr>
      </w:pPr>
    </w:p>
    <w:p w:rsidR="008D1893" w:rsidRPr="000A5BB5" w:rsidRDefault="008D1893" w:rsidP="008D1893">
      <w:pPr>
        <w:pStyle w:val="ochacontenttext"/>
        <w:rPr>
          <w:w w:val="90"/>
        </w:rPr>
      </w:pPr>
    </w:p>
    <w:p w:rsidR="008D1893" w:rsidRPr="000A5BB5" w:rsidRDefault="008D1893" w:rsidP="008D1893">
      <w:pPr>
        <w:spacing w:after="200" w:line="276" w:lineRule="auto"/>
      </w:pPr>
    </w:p>
    <w:p w:rsidR="00BB7FCD" w:rsidRDefault="00BB7FCD" w:rsidP="00B27FFB">
      <w:pPr>
        <w:spacing w:after="200" w:line="276" w:lineRule="auto"/>
      </w:pPr>
    </w:p>
    <w:p w:rsidR="00A5008F" w:rsidRDefault="002F609A" w:rsidP="00B27FFB">
      <w:pPr>
        <w:spacing w:after="200" w:line="276" w:lineRule="auto"/>
      </w:pPr>
      <w:r>
        <w:t xml:space="preserve">If the IMOs have </w:t>
      </w:r>
      <w:r w:rsidR="008D1893" w:rsidRPr="000A5BB5">
        <w:t>a combination of these skills they should be able to take on almost any task required.  Training for professional and national staff is available however it is limited thus local and/or on-line opportunities should be explored.  OCHA will be running general IMO training which could be an excellent opportunity for new national staff to get advance their on-the-job IM skills and get up to speed with the most recent advancements in IM.</w:t>
      </w:r>
    </w:p>
    <w:p w:rsidR="002F609A" w:rsidRDefault="002F609A">
      <w:pPr>
        <w:spacing w:after="200" w:line="276" w:lineRule="auto"/>
        <w:rPr>
          <w:rFonts w:eastAsia="Calibri" w:cs="Arial"/>
          <w:color w:val="026CB6"/>
          <w:spacing w:val="8"/>
          <w:w w:val="90"/>
          <w:sz w:val="40"/>
          <w:szCs w:val="40"/>
        </w:rPr>
      </w:pPr>
      <w:r>
        <w:br w:type="page"/>
      </w:r>
    </w:p>
    <w:p w:rsidR="00B27FFB" w:rsidRPr="005D254F" w:rsidRDefault="00B27FFB" w:rsidP="00B27FFB">
      <w:pPr>
        <w:pStyle w:val="ochacontentheading"/>
      </w:pPr>
      <w:r>
        <w:lastRenderedPageBreak/>
        <w:t xml:space="preserve">Nigeria Information Management </w:t>
      </w:r>
      <w:r w:rsidR="00507D1B">
        <w:t>Unit Plans</w:t>
      </w:r>
    </w:p>
    <w:p w:rsidR="00B27FFB" w:rsidRDefault="00B27FFB" w:rsidP="00B27FFB">
      <w:pPr>
        <w:spacing w:after="200" w:line="276" w:lineRule="auto"/>
      </w:pPr>
      <w:r>
        <w:t>Due to the dynamic nature of the humanitarian response it is suggested that the IM strategy be divided into a short term and a long term plan.  The short term plan will focus the efforts of the IMU on fundamental tasks that will lay the foundation for more detailed collection of information which should be able to take place later in the year.  By focusing initial data collection on “simple” product such as operational presence 3W, contact lists, training sector IMs on how to upload documents to humanitarianrespons.info for Nigeria, and the critical operational datasets the IMU can then build on these foundations to collect more data and ensure data interoperability across the humanitarian response.</w:t>
      </w:r>
    </w:p>
    <w:p w:rsidR="00B27FFB" w:rsidRDefault="00B27FFB" w:rsidP="00B27FFB">
      <w:pPr>
        <w:pStyle w:val="ochacontentheading2"/>
      </w:pPr>
      <w:r>
        <w:t>Short term (March-June) Tasks</w:t>
      </w:r>
    </w:p>
    <w:p w:rsidR="002F609A" w:rsidRDefault="002F609A" w:rsidP="002F609A">
      <w:pPr>
        <w:pStyle w:val="ochacontenttext"/>
      </w:pPr>
      <w:r>
        <w:t>Short term tasks recommend would maximize the efforts of the IMU</w:t>
      </w:r>
      <w:r w:rsidR="00BB7FCD">
        <w:t xml:space="preserve"> however these tasks need to be discussed in detail with the HoO and the IMU to ensure that they align with the office strategy.</w:t>
      </w:r>
    </w:p>
    <w:p w:rsidR="00B27FFB" w:rsidRDefault="00B27FFB" w:rsidP="00B27FFB">
      <w:pPr>
        <w:pStyle w:val="ListParagraph"/>
        <w:numPr>
          <w:ilvl w:val="0"/>
          <w:numId w:val="14"/>
        </w:numPr>
        <w:spacing w:after="200" w:line="276" w:lineRule="auto"/>
      </w:pPr>
      <w:r>
        <w:t>Identify, hire and train national IM staff</w:t>
      </w:r>
    </w:p>
    <w:p w:rsidR="00B27FFB" w:rsidRDefault="002F609A" w:rsidP="00B27FFB">
      <w:pPr>
        <w:pStyle w:val="ListParagraph"/>
        <w:numPr>
          <w:ilvl w:val="0"/>
          <w:numId w:val="14"/>
        </w:numPr>
        <w:spacing w:after="200" w:line="276" w:lineRule="auto"/>
      </w:pPr>
      <w:r>
        <w:t>Develop</w:t>
      </w:r>
      <w:r w:rsidR="00B27FFB">
        <w:t xml:space="preserve"> detailed work plan</w:t>
      </w:r>
    </w:p>
    <w:p w:rsidR="00B27FFB" w:rsidRDefault="00B27FFB" w:rsidP="00B27FFB">
      <w:pPr>
        <w:pStyle w:val="ListParagraph"/>
        <w:numPr>
          <w:ilvl w:val="0"/>
          <w:numId w:val="14"/>
        </w:numPr>
        <w:spacing w:after="200" w:line="276" w:lineRule="auto"/>
      </w:pPr>
      <w:r>
        <w:t xml:space="preserve">Establish the IMWG </w:t>
      </w:r>
    </w:p>
    <w:p w:rsidR="00B27FFB" w:rsidRDefault="002F609A" w:rsidP="00B27FFB">
      <w:pPr>
        <w:pStyle w:val="ListParagraph"/>
        <w:numPr>
          <w:ilvl w:val="0"/>
          <w:numId w:val="14"/>
        </w:numPr>
        <w:spacing w:after="200" w:line="276" w:lineRule="auto"/>
      </w:pPr>
      <w:r>
        <w:t>Collect and disseminate contact information</w:t>
      </w:r>
    </w:p>
    <w:p w:rsidR="00B27FFB" w:rsidRDefault="00B27FFB" w:rsidP="00B27FFB">
      <w:pPr>
        <w:pStyle w:val="ListParagraph"/>
        <w:numPr>
          <w:ilvl w:val="0"/>
          <w:numId w:val="14"/>
        </w:numPr>
        <w:spacing w:after="200" w:line="276" w:lineRule="auto"/>
      </w:pPr>
      <w:r>
        <w:t xml:space="preserve">Collect </w:t>
      </w:r>
      <w:r w:rsidR="002F609A">
        <w:t xml:space="preserve">and disseminate </w:t>
      </w:r>
      <w:r>
        <w:t>operational presence 3W</w:t>
      </w:r>
    </w:p>
    <w:p w:rsidR="00B27FFB" w:rsidRDefault="00B27FFB" w:rsidP="00B27FFB">
      <w:pPr>
        <w:pStyle w:val="ListParagraph"/>
        <w:numPr>
          <w:ilvl w:val="0"/>
          <w:numId w:val="14"/>
        </w:numPr>
        <w:spacing w:after="200" w:line="276" w:lineRule="auto"/>
      </w:pPr>
      <w:r>
        <w:t>Define templates for all activity data collection</w:t>
      </w:r>
    </w:p>
    <w:p w:rsidR="00B27FFB" w:rsidRDefault="00B27FFB" w:rsidP="00B27FFB">
      <w:pPr>
        <w:pStyle w:val="ListParagraph"/>
        <w:numPr>
          <w:ilvl w:val="0"/>
          <w:numId w:val="14"/>
        </w:numPr>
        <w:spacing w:after="200" w:line="276" w:lineRule="auto"/>
      </w:pPr>
      <w:r>
        <w:t>Ensure the administrative boundaries for State and Local Government Area (LGA) have accurate place codes and are used by all humanitarian actors</w:t>
      </w:r>
    </w:p>
    <w:p w:rsidR="00B27FFB" w:rsidRDefault="00B27FFB" w:rsidP="00B27FFB">
      <w:pPr>
        <w:pStyle w:val="ListParagraph"/>
        <w:numPr>
          <w:ilvl w:val="0"/>
          <w:numId w:val="14"/>
        </w:numPr>
        <w:spacing w:after="200" w:line="276" w:lineRule="auto"/>
      </w:pPr>
      <w:r>
        <w:t>Ensure that humanitarinaresponse.info for Nigeria has been tailored to fit the needs of the country office and the sectors.</w:t>
      </w:r>
    </w:p>
    <w:p w:rsidR="00B27FFB" w:rsidRDefault="00B27FFB" w:rsidP="00B27FFB">
      <w:pPr>
        <w:pStyle w:val="ListParagraph"/>
        <w:numPr>
          <w:ilvl w:val="0"/>
          <w:numId w:val="14"/>
        </w:numPr>
        <w:spacing w:after="200" w:line="276" w:lineRule="auto"/>
      </w:pPr>
      <w:r>
        <w:t>Train sector IMs, OCHA Field staff and OCHA Abuja staff to upload documents and add events to the calendar.</w:t>
      </w:r>
    </w:p>
    <w:p w:rsidR="00B27FFB" w:rsidRDefault="00B27FFB" w:rsidP="00B27FFB">
      <w:pPr>
        <w:pStyle w:val="ochacontentheading2"/>
      </w:pPr>
      <w:r w:rsidRPr="003245F2">
        <w:t>Long Term (July –Dec)</w:t>
      </w:r>
    </w:p>
    <w:p w:rsidR="00BB7FCD" w:rsidRDefault="00BB7FCD" w:rsidP="00BB7FCD">
      <w:pPr>
        <w:pStyle w:val="ochacontenttext"/>
      </w:pPr>
      <w:r>
        <w:t xml:space="preserve">The points below do not include everything that needs to be accomplished by the IMU during the year (the list is quite long), it is recommended that these tasks are delayed a few months due to the time and effort required to do them correctly. </w:t>
      </w:r>
    </w:p>
    <w:p w:rsidR="00B27FFB" w:rsidRDefault="00B27FFB" w:rsidP="00B27FFB">
      <w:pPr>
        <w:pStyle w:val="ListParagraph"/>
        <w:numPr>
          <w:ilvl w:val="0"/>
          <w:numId w:val="15"/>
        </w:numPr>
        <w:spacing w:after="200" w:line="276" w:lineRule="auto"/>
      </w:pPr>
      <w:r>
        <w:t>Work with the sectors and OCHA field office to collect more detailed response activity data.</w:t>
      </w:r>
    </w:p>
    <w:p w:rsidR="00B27FFB" w:rsidRDefault="00B27FFB" w:rsidP="00B27FFB">
      <w:pPr>
        <w:pStyle w:val="ListParagraph"/>
        <w:numPr>
          <w:ilvl w:val="0"/>
          <w:numId w:val="15"/>
        </w:numPr>
        <w:spacing w:after="200" w:line="276" w:lineRule="auto"/>
      </w:pPr>
      <w:r>
        <w:t>Enhance the needs comparison tool</w:t>
      </w:r>
    </w:p>
    <w:p w:rsidR="00B27FFB" w:rsidRDefault="00B27FFB" w:rsidP="00B27FFB">
      <w:pPr>
        <w:pStyle w:val="ListParagraph"/>
        <w:numPr>
          <w:ilvl w:val="0"/>
          <w:numId w:val="15"/>
        </w:numPr>
        <w:spacing w:after="200" w:line="276" w:lineRule="auto"/>
      </w:pPr>
      <w:r>
        <w:t>Review all operational datasets with a focus on the collection of health facilities, schools, and other requested data.</w:t>
      </w:r>
    </w:p>
    <w:p w:rsidR="00507D1B" w:rsidRDefault="00B27FFB" w:rsidP="004334E7">
      <w:pPr>
        <w:pStyle w:val="ListParagraph"/>
        <w:numPr>
          <w:ilvl w:val="0"/>
          <w:numId w:val="15"/>
        </w:numPr>
        <w:spacing w:after="200" w:line="276" w:lineRule="auto"/>
      </w:pPr>
      <w:r>
        <w:t xml:space="preserve">Once the HRP </w:t>
      </w:r>
      <w:r w:rsidR="00507D1B">
        <w:t xml:space="preserve">the best method of reporting on the HRP indicators needs to be identified.  The </w:t>
      </w:r>
      <w:r>
        <w:t>Online Reporting System</w:t>
      </w:r>
      <w:r w:rsidR="00507D1B">
        <w:t xml:space="preserve"> (ORS) </w:t>
      </w:r>
      <w:hyperlink r:id="rId49" w:history="1">
        <w:r w:rsidR="00507D1B" w:rsidRPr="00A123BE">
          <w:rPr>
            <w:rStyle w:val="Hyperlink"/>
          </w:rPr>
          <w:t>http://ors.ocharowca.info/</w:t>
        </w:r>
      </w:hyperlink>
      <w:r w:rsidR="00507D1B">
        <w:t xml:space="preserve">, developed by the OCHA Regional Office in Dakar, could be used.  </w:t>
      </w:r>
    </w:p>
    <w:p w:rsidR="00B27FFB" w:rsidRDefault="00B27FFB" w:rsidP="004334E7">
      <w:pPr>
        <w:pStyle w:val="ListParagraph"/>
        <w:numPr>
          <w:ilvl w:val="0"/>
          <w:numId w:val="15"/>
        </w:numPr>
        <w:spacing w:after="200" w:line="276" w:lineRule="auto"/>
      </w:pPr>
      <w:r>
        <w:t>Review the Access database to determine if it is useful to implement in Nigeria</w:t>
      </w:r>
    </w:p>
    <w:p w:rsidR="002E66C4" w:rsidRDefault="002E66C4">
      <w:pPr>
        <w:spacing w:after="200" w:line="276" w:lineRule="auto"/>
      </w:pPr>
      <w:r>
        <w:br w:type="page"/>
      </w:r>
    </w:p>
    <w:p w:rsidR="00B27FFB" w:rsidRPr="00B27FFB" w:rsidRDefault="00B85570" w:rsidP="00B27FFB">
      <w:pPr>
        <w:spacing w:after="200" w:line="276" w:lineRule="auto"/>
      </w:pPr>
      <w:r>
        <w:rPr>
          <w:noProof/>
        </w:rPr>
        <w:lastRenderedPageBreak/>
        <w:drawing>
          <wp:inline distT="0" distB="0" distL="0" distR="0">
            <wp:extent cx="9183259" cy="6494422"/>
            <wp:effectExtent l="0" t="825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jpg"/>
                    <pic:cNvPicPr/>
                  </pic:nvPicPr>
                  <pic:blipFill>
                    <a:blip r:embed="rId50" cstate="print">
                      <a:extLst>
                        <a:ext uri="{28A0092B-C50C-407E-A947-70E740481C1C}">
                          <a14:useLocalDpi xmlns:a14="http://schemas.microsoft.com/office/drawing/2010/main" val="0"/>
                        </a:ext>
                      </a:extLst>
                    </a:blip>
                    <a:stretch>
                      <a:fillRect/>
                    </a:stretch>
                  </pic:blipFill>
                  <pic:spPr>
                    <a:xfrm rot="16200000">
                      <a:off x="0" y="0"/>
                      <a:ext cx="9192894" cy="6501236"/>
                    </a:xfrm>
                    <a:prstGeom prst="rect">
                      <a:avLst/>
                    </a:prstGeom>
                  </pic:spPr>
                </pic:pic>
              </a:graphicData>
            </a:graphic>
          </wp:inline>
        </w:drawing>
      </w:r>
    </w:p>
    <w:sectPr w:rsidR="00B27FFB" w:rsidRPr="00B27FFB" w:rsidSect="006339F3">
      <w:headerReference w:type="default" r:id="rId51"/>
      <w:footerReference w:type="default" r:id="rId52"/>
      <w:footerReference w:type="first" r:id="rId53"/>
      <w:pgSz w:w="11907" w:h="16839" w:code="9"/>
      <w:pgMar w:top="567" w:right="851" w:bottom="1588" w:left="85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4CD" w:rsidRDefault="00A964CD" w:rsidP="00244D64">
      <w:r>
        <w:separator/>
      </w:r>
    </w:p>
    <w:p w:rsidR="00A964CD" w:rsidRDefault="00A964CD"/>
  </w:endnote>
  <w:endnote w:type="continuationSeparator" w:id="0">
    <w:p w:rsidR="00A964CD" w:rsidRDefault="00A964CD" w:rsidP="00244D64">
      <w:r>
        <w:continuationSeparator/>
      </w:r>
    </w:p>
    <w:p w:rsidR="00A964CD" w:rsidRDefault="00A96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3C8" w:rsidRPr="00187447" w:rsidRDefault="008873C8" w:rsidP="00F14133">
    <w:pPr>
      <w:pStyle w:val="Footer"/>
      <w:jc w:val="center"/>
      <w:rPr>
        <w:rFonts w:cs="Arial"/>
        <w:color w:val="808080" w:themeColor="background1" w:themeShade="80"/>
        <w:sz w:val="16"/>
      </w:rPr>
    </w:pPr>
    <w:r>
      <w:rPr>
        <w:noProof/>
      </w:rPr>
      <mc:AlternateContent>
        <mc:Choice Requires="wps">
          <w:drawing>
            <wp:anchor distT="4294967293" distB="4294967293" distL="114300" distR="114300" simplePos="0" relativeHeight="251664384" behindDoc="0" locked="0" layoutInCell="1" allowOverlap="1">
              <wp:simplePos x="0" y="0"/>
              <wp:positionH relativeFrom="page">
                <wp:posOffset>541020</wp:posOffset>
              </wp:positionH>
              <wp:positionV relativeFrom="paragraph">
                <wp:posOffset>-82551</wp:posOffset>
              </wp:positionV>
              <wp:extent cx="6479540" cy="0"/>
              <wp:effectExtent l="0" t="0" r="355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DD0BCC2" id="Straight Connector 10" o:spid="_x0000_s1026" style="position:absolute;z-index:25166438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margin;mso-height-relative:page" from="42.6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rsidR="008873C8" w:rsidRPr="005E5A3C" w:rsidRDefault="008873C8" w:rsidP="005E5A3C">
    <w:pPr>
      <w:pStyle w:val="FooterBlueBold"/>
      <w:rPr>
        <w:i/>
      </w:rPr>
    </w:pPr>
    <w:r w:rsidRPr="001850E1">
      <w:t xml:space="preserve">Coordination Saves Lives | </w:t>
    </w:r>
    <w:r w:rsidRPr="005E5A3C">
      <w:rPr>
        <w:b w:val="0"/>
      </w:rPr>
      <w:t>https://www.humanitarianresponse.info/operations/</w:t>
    </w:r>
    <w:r w:rsidR="00765E38">
      <w:rPr>
        <w:b w:val="0"/>
      </w:rPr>
      <w:t>Nigeria</w:t>
    </w:r>
  </w:p>
  <w:p w:rsidR="008873C8" w:rsidRPr="001850E1" w:rsidRDefault="008873C8" w:rsidP="00F14133">
    <w:pPr>
      <w:pStyle w:val="Footer"/>
      <w:jc w:val="center"/>
      <w:rPr>
        <w:rFonts w:cs="Arial"/>
        <w: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3C8" w:rsidRPr="00350697" w:rsidRDefault="008873C8" w:rsidP="005E5A3C">
    <w:pPr>
      <w:pStyle w:val="FooterBlueBold"/>
    </w:pPr>
    <w:r w:rsidRPr="00040BD6">
      <w:t>Coordination Saves Lives</w:t>
    </w:r>
    <w:r>
      <w:rPr>
        <w:rFonts w:cstheme="minorBidi"/>
        <w:noProof/>
        <w:color w:val="404040"/>
        <w:sz w:val="20"/>
      </w:rPr>
      <mc:AlternateContent>
        <mc:Choice Requires="wps">
          <w:drawing>
            <wp:anchor distT="4294967293" distB="4294967293" distL="114300" distR="114300" simplePos="0" relativeHeight="251662336" behindDoc="0" locked="0" layoutInCell="1" allowOverlap="1">
              <wp:simplePos x="0" y="0"/>
              <wp:positionH relativeFrom="page">
                <wp:posOffset>540385</wp:posOffset>
              </wp:positionH>
              <wp:positionV relativeFrom="paragraph">
                <wp:posOffset>-82551</wp:posOffset>
              </wp:positionV>
              <wp:extent cx="6479540" cy="0"/>
              <wp:effectExtent l="0" t="0" r="3556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229F8DB" id="Straight Connector 26" o:spid="_x0000_s1026" style="position:absolute;z-index:25166233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" strokecolor="#4579b8 [3044]">
              <o:lock v:ext="edit" shapetype="f"/>
              <w10:wrap anchorx="page"/>
            </v:line>
          </w:pict>
        </mc:Fallback>
      </mc:AlternateContent>
    </w:r>
  </w:p>
  <w:p w:rsidR="008873C8" w:rsidRPr="00187447" w:rsidRDefault="008873C8"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rsidR="008873C8" w:rsidRPr="00187447" w:rsidRDefault="008873C8" w:rsidP="005E5A3C">
    <w:pPr>
      <w:pStyle w:val="FooterBlueBold"/>
      <w:rPr>
        <w:i/>
        <w:szCs w:val="16"/>
      </w:rPr>
    </w:pPr>
    <w:r w:rsidRPr="005E5A3C">
      <w:t>https://www.humanitarianresponse.info/operations/</w:t>
    </w:r>
    <w:r w:rsidR="00765E38">
      <w:t>Nigeria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4CD" w:rsidRDefault="00A964CD" w:rsidP="00244D64">
      <w:r>
        <w:separator/>
      </w:r>
    </w:p>
    <w:p w:rsidR="00A964CD" w:rsidRDefault="00A964CD"/>
  </w:footnote>
  <w:footnote w:type="continuationSeparator" w:id="0">
    <w:p w:rsidR="00A964CD" w:rsidRDefault="00A964CD" w:rsidP="00244D64">
      <w:r>
        <w:continuationSeparator/>
      </w:r>
    </w:p>
    <w:p w:rsidR="00A964CD" w:rsidRDefault="00A964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3C8" w:rsidRPr="00435969" w:rsidRDefault="008873C8" w:rsidP="00A44EF2">
    <w:pPr>
      <w:pStyle w:val="ochaheaderfooter"/>
      <w:jc w:val="right"/>
      <w:rPr>
        <w:color w:val="026CB6"/>
        <w:sz w:val="20"/>
        <w:szCs w:val="20"/>
      </w:rPr>
    </w:pPr>
    <w:r>
      <w:rPr>
        <w:noProof/>
        <w:color w:val="026CB6"/>
        <w:szCs w:val="20"/>
        <w:lang w:eastAsia="en-US"/>
      </w:rPr>
      <mc:AlternateContent>
        <mc:Choice Requires="wps">
          <w:drawing>
            <wp:anchor distT="4294967293" distB="4294967293" distL="114300" distR="114300" simplePos="0" relativeHeight="251587072" behindDoc="0" locked="0" layoutInCell="1" allowOverlap="1" wp14:anchorId="5C69FF76" wp14:editId="697A3A04">
              <wp:simplePos x="0" y="0"/>
              <wp:positionH relativeFrom="page">
                <wp:posOffset>541020</wp:posOffset>
              </wp:positionH>
              <wp:positionV relativeFrom="page">
                <wp:posOffset>540384</wp:posOffset>
              </wp:positionV>
              <wp:extent cx="647954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DA16821" id="Straight Connector 7" o:spid="_x0000_s1026" style="position:absolute;flip:x;z-index:25158707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6pt,42.55pt" to="552.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" strokecolor="#4579b8 [3044]">
              <o:lock v:ext="edit" shapetype="f"/>
              <w10:wrap anchorx="page" anchory="page"/>
            </v:line>
          </w:pict>
        </mc:Fallback>
      </mc:AlternateContent>
    </w:r>
    <w:r w:rsidR="00765E38">
      <w:rPr>
        <w:noProof/>
        <w:color w:val="026CB6"/>
        <w:szCs w:val="20"/>
        <w:lang w:val="en-GB" w:eastAsia="en-GB"/>
      </w:rPr>
      <w:t>Nigeria</w:t>
    </w:r>
    <w:r>
      <w:rPr>
        <w:noProof/>
        <w:color w:val="026CB6"/>
        <w:szCs w:val="20"/>
        <w:lang w:val="en-GB" w:eastAsia="en-GB"/>
      </w:rPr>
      <w:t xml:space="preserve"> </w:t>
    </w:r>
    <w:r w:rsidR="00FA280B">
      <w:rPr>
        <w:noProof/>
        <w:color w:val="026CB6"/>
        <w:szCs w:val="20"/>
        <w:lang w:val="en-GB" w:eastAsia="en-GB"/>
      </w:rPr>
      <w:t xml:space="preserve">IM Strategy </w:t>
    </w:r>
    <w:r>
      <w:rPr>
        <w:noProof/>
        <w:color w:val="026CB6"/>
        <w:szCs w:val="20"/>
        <w:lang w:val="en-GB" w:eastAsia="en-GB"/>
      </w:rPr>
      <w:t xml:space="preserve">2015      </w:t>
    </w:r>
    <w:r w:rsidRPr="00903329">
      <w:rPr>
        <w:color w:val="026CB6"/>
        <w:sz w:val="20"/>
        <w:szCs w:val="20"/>
      </w:rPr>
      <w:t xml:space="preserve"> </w:t>
    </w:r>
    <w:r>
      <w:rPr>
        <w:b/>
        <w:color w:val="026CB6"/>
        <w:sz w:val="20"/>
        <w:szCs w:val="20"/>
      </w:rPr>
      <w:t>|</w:t>
    </w:r>
    <w:r>
      <w:rPr>
        <w:color w:val="026CB6"/>
        <w:sz w:val="20"/>
        <w:szCs w:val="20"/>
      </w:rPr>
      <w:t xml:space="preserve"> </w:t>
    </w:r>
    <w:r w:rsidRPr="007D0ADC">
      <w:rPr>
        <w:color w:val="026CB6"/>
      </w:rPr>
      <w:fldChar w:fldCharType="begin"/>
    </w:r>
    <w:r w:rsidRPr="007D0ADC">
      <w:rPr>
        <w:color w:val="026CB6"/>
      </w:rPr>
      <w:instrText xml:space="preserve"> PAGE   \* MERGEFORMAT </w:instrText>
    </w:r>
    <w:r w:rsidRPr="007D0ADC">
      <w:rPr>
        <w:color w:val="026CB6"/>
      </w:rPr>
      <w:fldChar w:fldCharType="separate"/>
    </w:r>
    <w:r w:rsidR="006E51E8">
      <w:rPr>
        <w:noProof/>
        <w:color w:val="026CB6"/>
      </w:rPr>
      <w:t>8</w:t>
    </w:r>
    <w:r w:rsidRPr="007D0ADC">
      <w:rPr>
        <w:color w:val="026CB6"/>
      </w:rPr>
      <w:fldChar w:fldCharType="end"/>
    </w:r>
  </w:p>
  <w:p w:rsidR="008873C8" w:rsidRDefault="008873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A1D26"/>
    <w:multiLevelType w:val="hybridMultilevel"/>
    <w:tmpl w:val="F02C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D17B5"/>
    <w:multiLevelType w:val="hybridMultilevel"/>
    <w:tmpl w:val="7DBE8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600A8"/>
    <w:multiLevelType w:val="hybridMultilevel"/>
    <w:tmpl w:val="5364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0631D"/>
    <w:multiLevelType w:val="hybridMultilevel"/>
    <w:tmpl w:val="4A18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866E4"/>
    <w:multiLevelType w:val="hybridMultilevel"/>
    <w:tmpl w:val="2B98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56A33"/>
    <w:multiLevelType w:val="multilevel"/>
    <w:tmpl w:val="93B64AB8"/>
    <w:styleLink w:val="StyleBulleted1"/>
    <w:lvl w:ilvl="0">
      <w:start w:val="1"/>
      <w:numFmt w:val="decimal"/>
      <w:lvlText w:val="%1."/>
      <w:lvlJc w:val="left"/>
      <w:pPr>
        <w:tabs>
          <w:tab w:val="num" w:pos="720"/>
        </w:tabs>
        <w:ind w:left="720" w:hanging="360"/>
      </w:pPr>
      <w:rPr>
        <w:b/>
        <w:sz w:val="20"/>
        <w:szCs w:val="2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5DC140F"/>
    <w:multiLevelType w:val="multilevel"/>
    <w:tmpl w:val="82C67D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6D41801"/>
    <w:multiLevelType w:val="hybridMultilevel"/>
    <w:tmpl w:val="1592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63B55472"/>
    <w:multiLevelType w:val="multilevel"/>
    <w:tmpl w:val="C9426786"/>
    <w:lvl w:ilvl="0">
      <w:start w:val="1"/>
      <w:numFmt w:val="bullet"/>
      <w:lvlText w:val=""/>
      <w:lvlJc w:val="left"/>
      <w:pPr>
        <w:ind w:left="0" w:firstLine="360"/>
      </w:pPr>
      <w:rPr>
        <w:rFonts w:ascii="Symbol" w:hAnsi="Symbol" w:hint="default"/>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2">
    <w:nsid w:val="76A74952"/>
    <w:multiLevelType w:val="multilevel"/>
    <w:tmpl w:val="93B64AB8"/>
    <w:numStyleLink w:val="StyleBulleted1"/>
  </w:abstractNum>
  <w:abstractNum w:abstractNumId="13">
    <w:nsid w:val="7B024DEA"/>
    <w:multiLevelType w:val="hybridMultilevel"/>
    <w:tmpl w:val="79EA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906265"/>
    <w:multiLevelType w:val="multilevel"/>
    <w:tmpl w:val="158CF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4"/>
  </w:num>
  <w:num w:numId="3">
    <w:abstractNumId w:val="10"/>
  </w:num>
  <w:num w:numId="4">
    <w:abstractNumId w:val="0"/>
  </w:num>
  <w:num w:numId="5">
    <w:abstractNumId w:val="5"/>
  </w:num>
  <w:num w:numId="6">
    <w:abstractNumId w:val="9"/>
  </w:num>
  <w:num w:numId="7">
    <w:abstractNumId w:val="12"/>
  </w:num>
  <w:num w:numId="8">
    <w:abstractNumId w:val="7"/>
  </w:num>
  <w:num w:numId="9">
    <w:abstractNumId w:val="8"/>
  </w:num>
  <w:num w:numId="10">
    <w:abstractNumId w:val="14"/>
  </w:num>
  <w:num w:numId="11">
    <w:abstractNumId w:val="2"/>
  </w:num>
  <w:num w:numId="12">
    <w:abstractNumId w:val="13"/>
  </w:num>
  <w:num w:numId="13">
    <w:abstractNumId w:val="11"/>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3C"/>
    <w:rsid w:val="000043BA"/>
    <w:rsid w:val="0001276B"/>
    <w:rsid w:val="0001561B"/>
    <w:rsid w:val="000173C3"/>
    <w:rsid w:val="00020D19"/>
    <w:rsid w:val="0002221E"/>
    <w:rsid w:val="00022629"/>
    <w:rsid w:val="00031DC2"/>
    <w:rsid w:val="00036C30"/>
    <w:rsid w:val="00040738"/>
    <w:rsid w:val="00040BD6"/>
    <w:rsid w:val="00041CE8"/>
    <w:rsid w:val="00046504"/>
    <w:rsid w:val="00051997"/>
    <w:rsid w:val="000530BF"/>
    <w:rsid w:val="000543E5"/>
    <w:rsid w:val="0006524D"/>
    <w:rsid w:val="000702D9"/>
    <w:rsid w:val="000717A2"/>
    <w:rsid w:val="0007243A"/>
    <w:rsid w:val="00081AEE"/>
    <w:rsid w:val="0008353F"/>
    <w:rsid w:val="000873AC"/>
    <w:rsid w:val="00092136"/>
    <w:rsid w:val="0009460D"/>
    <w:rsid w:val="000A10ED"/>
    <w:rsid w:val="000A1863"/>
    <w:rsid w:val="000A5BB5"/>
    <w:rsid w:val="000B55FB"/>
    <w:rsid w:val="000B65AD"/>
    <w:rsid w:val="000B695B"/>
    <w:rsid w:val="000B6BCA"/>
    <w:rsid w:val="000C3192"/>
    <w:rsid w:val="000C50D2"/>
    <w:rsid w:val="000E7B11"/>
    <w:rsid w:val="000F243B"/>
    <w:rsid w:val="001051B8"/>
    <w:rsid w:val="001146B8"/>
    <w:rsid w:val="0012286E"/>
    <w:rsid w:val="0013050D"/>
    <w:rsid w:val="00134E77"/>
    <w:rsid w:val="001367C6"/>
    <w:rsid w:val="00137383"/>
    <w:rsid w:val="00154AAC"/>
    <w:rsid w:val="00166FF7"/>
    <w:rsid w:val="001807BA"/>
    <w:rsid w:val="001850E1"/>
    <w:rsid w:val="00187447"/>
    <w:rsid w:val="00192255"/>
    <w:rsid w:val="00192C7D"/>
    <w:rsid w:val="00194C5F"/>
    <w:rsid w:val="001A1D2E"/>
    <w:rsid w:val="001A6A58"/>
    <w:rsid w:val="001A6CAA"/>
    <w:rsid w:val="001C0281"/>
    <w:rsid w:val="001D095D"/>
    <w:rsid w:val="001D2EF1"/>
    <w:rsid w:val="001D4A88"/>
    <w:rsid w:val="001D743C"/>
    <w:rsid w:val="001E0FF8"/>
    <w:rsid w:val="001E7CA2"/>
    <w:rsid w:val="001F0DD1"/>
    <w:rsid w:val="00201BF1"/>
    <w:rsid w:val="002033EF"/>
    <w:rsid w:val="00216E39"/>
    <w:rsid w:val="0022743D"/>
    <w:rsid w:val="00231E68"/>
    <w:rsid w:val="00233587"/>
    <w:rsid w:val="002363DE"/>
    <w:rsid w:val="00244D64"/>
    <w:rsid w:val="002520D3"/>
    <w:rsid w:val="00254E12"/>
    <w:rsid w:val="00256BA3"/>
    <w:rsid w:val="00257D22"/>
    <w:rsid w:val="0026725C"/>
    <w:rsid w:val="00267DFB"/>
    <w:rsid w:val="00274411"/>
    <w:rsid w:val="00277AB2"/>
    <w:rsid w:val="00280D1F"/>
    <w:rsid w:val="00283AA2"/>
    <w:rsid w:val="002A3F07"/>
    <w:rsid w:val="002B23BF"/>
    <w:rsid w:val="002B45D0"/>
    <w:rsid w:val="002E66C4"/>
    <w:rsid w:val="002E7B81"/>
    <w:rsid w:val="002F609A"/>
    <w:rsid w:val="0030047F"/>
    <w:rsid w:val="00302D57"/>
    <w:rsid w:val="00306A11"/>
    <w:rsid w:val="00312BCC"/>
    <w:rsid w:val="003130A5"/>
    <w:rsid w:val="00320D3A"/>
    <w:rsid w:val="003218BB"/>
    <w:rsid w:val="003245F2"/>
    <w:rsid w:val="00326264"/>
    <w:rsid w:val="003336C0"/>
    <w:rsid w:val="00336443"/>
    <w:rsid w:val="00342663"/>
    <w:rsid w:val="003449DE"/>
    <w:rsid w:val="00346E40"/>
    <w:rsid w:val="00357178"/>
    <w:rsid w:val="00364224"/>
    <w:rsid w:val="00370F46"/>
    <w:rsid w:val="003836A5"/>
    <w:rsid w:val="0038612F"/>
    <w:rsid w:val="003915C7"/>
    <w:rsid w:val="003A2294"/>
    <w:rsid w:val="003A250C"/>
    <w:rsid w:val="003A55B7"/>
    <w:rsid w:val="003A7B70"/>
    <w:rsid w:val="003B0A2E"/>
    <w:rsid w:val="003B3082"/>
    <w:rsid w:val="003B40F5"/>
    <w:rsid w:val="003C578E"/>
    <w:rsid w:val="003D2E3A"/>
    <w:rsid w:val="003D2E96"/>
    <w:rsid w:val="003D553A"/>
    <w:rsid w:val="003E44A3"/>
    <w:rsid w:val="00404EF1"/>
    <w:rsid w:val="004054B7"/>
    <w:rsid w:val="0041796A"/>
    <w:rsid w:val="004230C4"/>
    <w:rsid w:val="004231D6"/>
    <w:rsid w:val="00427B79"/>
    <w:rsid w:val="00432EF8"/>
    <w:rsid w:val="004351DB"/>
    <w:rsid w:val="00435969"/>
    <w:rsid w:val="0043599A"/>
    <w:rsid w:val="00436848"/>
    <w:rsid w:val="00440047"/>
    <w:rsid w:val="00440286"/>
    <w:rsid w:val="0044770F"/>
    <w:rsid w:val="0045148B"/>
    <w:rsid w:val="00453E32"/>
    <w:rsid w:val="00470315"/>
    <w:rsid w:val="00483BA5"/>
    <w:rsid w:val="00491992"/>
    <w:rsid w:val="00493860"/>
    <w:rsid w:val="004A2006"/>
    <w:rsid w:val="004A792A"/>
    <w:rsid w:val="004A7AE4"/>
    <w:rsid w:val="004B1948"/>
    <w:rsid w:val="004B51DB"/>
    <w:rsid w:val="004C697A"/>
    <w:rsid w:val="004C7E86"/>
    <w:rsid w:val="004D026A"/>
    <w:rsid w:val="004D3BBB"/>
    <w:rsid w:val="004D3E3E"/>
    <w:rsid w:val="004E1C9A"/>
    <w:rsid w:val="004F02A7"/>
    <w:rsid w:val="004F0778"/>
    <w:rsid w:val="004F0FD1"/>
    <w:rsid w:val="004F63F8"/>
    <w:rsid w:val="004F70BF"/>
    <w:rsid w:val="00506990"/>
    <w:rsid w:val="00507D1B"/>
    <w:rsid w:val="00513DF1"/>
    <w:rsid w:val="005141B1"/>
    <w:rsid w:val="0051694E"/>
    <w:rsid w:val="005270A0"/>
    <w:rsid w:val="00537BF8"/>
    <w:rsid w:val="00541F79"/>
    <w:rsid w:val="005431FA"/>
    <w:rsid w:val="005500D7"/>
    <w:rsid w:val="005620E6"/>
    <w:rsid w:val="00563C9C"/>
    <w:rsid w:val="00571E86"/>
    <w:rsid w:val="005729E1"/>
    <w:rsid w:val="00572FCF"/>
    <w:rsid w:val="00581966"/>
    <w:rsid w:val="005845E2"/>
    <w:rsid w:val="0058770E"/>
    <w:rsid w:val="005944ED"/>
    <w:rsid w:val="00597132"/>
    <w:rsid w:val="005A63F8"/>
    <w:rsid w:val="005B0658"/>
    <w:rsid w:val="005B0DB7"/>
    <w:rsid w:val="005B114E"/>
    <w:rsid w:val="005B19C0"/>
    <w:rsid w:val="005B7CF9"/>
    <w:rsid w:val="005C38AE"/>
    <w:rsid w:val="005D254F"/>
    <w:rsid w:val="005D3A96"/>
    <w:rsid w:val="005D62B2"/>
    <w:rsid w:val="005E5A3C"/>
    <w:rsid w:val="005F6BDB"/>
    <w:rsid w:val="00600784"/>
    <w:rsid w:val="00602CD0"/>
    <w:rsid w:val="006047DF"/>
    <w:rsid w:val="00620B0C"/>
    <w:rsid w:val="0062260F"/>
    <w:rsid w:val="0062678C"/>
    <w:rsid w:val="006334E1"/>
    <w:rsid w:val="006339F3"/>
    <w:rsid w:val="0064371F"/>
    <w:rsid w:val="00650029"/>
    <w:rsid w:val="006551AE"/>
    <w:rsid w:val="0067478D"/>
    <w:rsid w:val="00677C6E"/>
    <w:rsid w:val="006803AC"/>
    <w:rsid w:val="006853D0"/>
    <w:rsid w:val="00690882"/>
    <w:rsid w:val="00692809"/>
    <w:rsid w:val="006965CA"/>
    <w:rsid w:val="006A4257"/>
    <w:rsid w:val="006B337D"/>
    <w:rsid w:val="006C0F43"/>
    <w:rsid w:val="006D1D18"/>
    <w:rsid w:val="006E375A"/>
    <w:rsid w:val="006E51E8"/>
    <w:rsid w:val="006E53FF"/>
    <w:rsid w:val="006E732C"/>
    <w:rsid w:val="006F049A"/>
    <w:rsid w:val="006F3A21"/>
    <w:rsid w:val="006F4035"/>
    <w:rsid w:val="0071141F"/>
    <w:rsid w:val="00712006"/>
    <w:rsid w:val="0071331C"/>
    <w:rsid w:val="00721EC9"/>
    <w:rsid w:val="00737209"/>
    <w:rsid w:val="00740646"/>
    <w:rsid w:val="0074595E"/>
    <w:rsid w:val="007462D6"/>
    <w:rsid w:val="007531AD"/>
    <w:rsid w:val="007562C9"/>
    <w:rsid w:val="00760408"/>
    <w:rsid w:val="007617A3"/>
    <w:rsid w:val="00765E38"/>
    <w:rsid w:val="007703D6"/>
    <w:rsid w:val="0077101A"/>
    <w:rsid w:val="007805DD"/>
    <w:rsid w:val="007873A1"/>
    <w:rsid w:val="007B583A"/>
    <w:rsid w:val="007D0ADC"/>
    <w:rsid w:val="007D1F8D"/>
    <w:rsid w:val="007D2E48"/>
    <w:rsid w:val="007E0C1B"/>
    <w:rsid w:val="007E3FC0"/>
    <w:rsid w:val="007E56A2"/>
    <w:rsid w:val="007F1101"/>
    <w:rsid w:val="007F78DE"/>
    <w:rsid w:val="008117B9"/>
    <w:rsid w:val="008142D2"/>
    <w:rsid w:val="00816065"/>
    <w:rsid w:val="00845F68"/>
    <w:rsid w:val="0084711A"/>
    <w:rsid w:val="00860BAC"/>
    <w:rsid w:val="00862572"/>
    <w:rsid w:val="00877EF7"/>
    <w:rsid w:val="00881776"/>
    <w:rsid w:val="00885E1A"/>
    <w:rsid w:val="008873C8"/>
    <w:rsid w:val="00891170"/>
    <w:rsid w:val="00891A42"/>
    <w:rsid w:val="00891B05"/>
    <w:rsid w:val="00892E90"/>
    <w:rsid w:val="00897505"/>
    <w:rsid w:val="008A2EEF"/>
    <w:rsid w:val="008A419A"/>
    <w:rsid w:val="008B2B79"/>
    <w:rsid w:val="008B620B"/>
    <w:rsid w:val="008D1893"/>
    <w:rsid w:val="008E1B12"/>
    <w:rsid w:val="008E728B"/>
    <w:rsid w:val="008F074E"/>
    <w:rsid w:val="00912698"/>
    <w:rsid w:val="009134B2"/>
    <w:rsid w:val="0092332D"/>
    <w:rsid w:val="00926FB9"/>
    <w:rsid w:val="00936F57"/>
    <w:rsid w:val="00937A68"/>
    <w:rsid w:val="00950653"/>
    <w:rsid w:val="009622F3"/>
    <w:rsid w:val="009628A5"/>
    <w:rsid w:val="00965C0A"/>
    <w:rsid w:val="00967D58"/>
    <w:rsid w:val="0097321C"/>
    <w:rsid w:val="009D39C1"/>
    <w:rsid w:val="009D5368"/>
    <w:rsid w:val="009F37BB"/>
    <w:rsid w:val="009F590B"/>
    <w:rsid w:val="00A05DDA"/>
    <w:rsid w:val="00A13D35"/>
    <w:rsid w:val="00A261CA"/>
    <w:rsid w:val="00A33839"/>
    <w:rsid w:val="00A408BE"/>
    <w:rsid w:val="00A424A0"/>
    <w:rsid w:val="00A43F40"/>
    <w:rsid w:val="00A44EF2"/>
    <w:rsid w:val="00A5008F"/>
    <w:rsid w:val="00A57492"/>
    <w:rsid w:val="00A61BAE"/>
    <w:rsid w:val="00A64F3A"/>
    <w:rsid w:val="00A67ADB"/>
    <w:rsid w:val="00A768C8"/>
    <w:rsid w:val="00A85C6C"/>
    <w:rsid w:val="00A860A9"/>
    <w:rsid w:val="00A92607"/>
    <w:rsid w:val="00A927B2"/>
    <w:rsid w:val="00A94FE3"/>
    <w:rsid w:val="00A95F74"/>
    <w:rsid w:val="00A964CD"/>
    <w:rsid w:val="00A97E60"/>
    <w:rsid w:val="00AB62E8"/>
    <w:rsid w:val="00AC4A83"/>
    <w:rsid w:val="00AD09AE"/>
    <w:rsid w:val="00AD1A24"/>
    <w:rsid w:val="00AD2B97"/>
    <w:rsid w:val="00AE03EC"/>
    <w:rsid w:val="00AE341A"/>
    <w:rsid w:val="00AE4A79"/>
    <w:rsid w:val="00AF0343"/>
    <w:rsid w:val="00AF57B3"/>
    <w:rsid w:val="00B1239E"/>
    <w:rsid w:val="00B134CD"/>
    <w:rsid w:val="00B143BA"/>
    <w:rsid w:val="00B23C45"/>
    <w:rsid w:val="00B24601"/>
    <w:rsid w:val="00B26236"/>
    <w:rsid w:val="00B27FFB"/>
    <w:rsid w:val="00B317EA"/>
    <w:rsid w:val="00B40372"/>
    <w:rsid w:val="00B40716"/>
    <w:rsid w:val="00B41D8D"/>
    <w:rsid w:val="00B43186"/>
    <w:rsid w:val="00B43272"/>
    <w:rsid w:val="00B52C8C"/>
    <w:rsid w:val="00B57588"/>
    <w:rsid w:val="00B72C22"/>
    <w:rsid w:val="00B73629"/>
    <w:rsid w:val="00B807DE"/>
    <w:rsid w:val="00B85570"/>
    <w:rsid w:val="00B86B27"/>
    <w:rsid w:val="00B92EAB"/>
    <w:rsid w:val="00B94FB2"/>
    <w:rsid w:val="00B95567"/>
    <w:rsid w:val="00B97D82"/>
    <w:rsid w:val="00BB5108"/>
    <w:rsid w:val="00BB7FCD"/>
    <w:rsid w:val="00BC269C"/>
    <w:rsid w:val="00BF16E0"/>
    <w:rsid w:val="00BF289F"/>
    <w:rsid w:val="00BF555E"/>
    <w:rsid w:val="00BF6F49"/>
    <w:rsid w:val="00C22F0C"/>
    <w:rsid w:val="00C32A48"/>
    <w:rsid w:val="00C365ED"/>
    <w:rsid w:val="00C40A9C"/>
    <w:rsid w:val="00C44DB2"/>
    <w:rsid w:val="00C56CF6"/>
    <w:rsid w:val="00C70332"/>
    <w:rsid w:val="00C70E35"/>
    <w:rsid w:val="00C74794"/>
    <w:rsid w:val="00C76899"/>
    <w:rsid w:val="00C77D39"/>
    <w:rsid w:val="00C81687"/>
    <w:rsid w:val="00C819EE"/>
    <w:rsid w:val="00C8383F"/>
    <w:rsid w:val="00C93EDC"/>
    <w:rsid w:val="00CA5E55"/>
    <w:rsid w:val="00CB1BBE"/>
    <w:rsid w:val="00CB1FCD"/>
    <w:rsid w:val="00CB2A20"/>
    <w:rsid w:val="00CC21EE"/>
    <w:rsid w:val="00CD3C06"/>
    <w:rsid w:val="00CD4415"/>
    <w:rsid w:val="00CD5866"/>
    <w:rsid w:val="00CF57E1"/>
    <w:rsid w:val="00D02C4D"/>
    <w:rsid w:val="00D04E35"/>
    <w:rsid w:val="00D065A1"/>
    <w:rsid w:val="00D20A03"/>
    <w:rsid w:val="00D22653"/>
    <w:rsid w:val="00D30ECF"/>
    <w:rsid w:val="00D360E3"/>
    <w:rsid w:val="00D3674B"/>
    <w:rsid w:val="00D36FA2"/>
    <w:rsid w:val="00D46B97"/>
    <w:rsid w:val="00D50AE8"/>
    <w:rsid w:val="00D50DBC"/>
    <w:rsid w:val="00D52830"/>
    <w:rsid w:val="00D52A4A"/>
    <w:rsid w:val="00D536C5"/>
    <w:rsid w:val="00D65821"/>
    <w:rsid w:val="00D6799B"/>
    <w:rsid w:val="00D70CCD"/>
    <w:rsid w:val="00D7129D"/>
    <w:rsid w:val="00D85C61"/>
    <w:rsid w:val="00DA672B"/>
    <w:rsid w:val="00DA74C6"/>
    <w:rsid w:val="00DB0502"/>
    <w:rsid w:val="00DB0E4A"/>
    <w:rsid w:val="00DB2C74"/>
    <w:rsid w:val="00DB7238"/>
    <w:rsid w:val="00DC6C76"/>
    <w:rsid w:val="00DD1C13"/>
    <w:rsid w:val="00DF7B51"/>
    <w:rsid w:val="00E051EF"/>
    <w:rsid w:val="00E05588"/>
    <w:rsid w:val="00E173B6"/>
    <w:rsid w:val="00E22271"/>
    <w:rsid w:val="00E3655E"/>
    <w:rsid w:val="00E43190"/>
    <w:rsid w:val="00E43C83"/>
    <w:rsid w:val="00E44023"/>
    <w:rsid w:val="00E461C8"/>
    <w:rsid w:val="00E505B0"/>
    <w:rsid w:val="00E51DBA"/>
    <w:rsid w:val="00E641E5"/>
    <w:rsid w:val="00E66723"/>
    <w:rsid w:val="00E67374"/>
    <w:rsid w:val="00E71565"/>
    <w:rsid w:val="00E86285"/>
    <w:rsid w:val="00E92669"/>
    <w:rsid w:val="00E94A97"/>
    <w:rsid w:val="00E94CC4"/>
    <w:rsid w:val="00E976D0"/>
    <w:rsid w:val="00EB1140"/>
    <w:rsid w:val="00EB2E58"/>
    <w:rsid w:val="00EB333B"/>
    <w:rsid w:val="00EB5FCB"/>
    <w:rsid w:val="00ED08A8"/>
    <w:rsid w:val="00ED21D5"/>
    <w:rsid w:val="00EE3287"/>
    <w:rsid w:val="00EE7C58"/>
    <w:rsid w:val="00EF41C9"/>
    <w:rsid w:val="00F02BA3"/>
    <w:rsid w:val="00F05D6A"/>
    <w:rsid w:val="00F13550"/>
    <w:rsid w:val="00F14133"/>
    <w:rsid w:val="00F30A93"/>
    <w:rsid w:val="00F3196C"/>
    <w:rsid w:val="00F417E1"/>
    <w:rsid w:val="00F4658C"/>
    <w:rsid w:val="00F4690E"/>
    <w:rsid w:val="00F72961"/>
    <w:rsid w:val="00F807BE"/>
    <w:rsid w:val="00F81158"/>
    <w:rsid w:val="00F863E4"/>
    <w:rsid w:val="00F869C4"/>
    <w:rsid w:val="00F93B76"/>
    <w:rsid w:val="00F9702A"/>
    <w:rsid w:val="00FA0F46"/>
    <w:rsid w:val="00FA280B"/>
    <w:rsid w:val="00FA554E"/>
    <w:rsid w:val="00FA5A63"/>
    <w:rsid w:val="00FA62A5"/>
    <w:rsid w:val="00FB7640"/>
    <w:rsid w:val="00FC6D24"/>
    <w:rsid w:val="00FC7995"/>
    <w:rsid w:val="00FD32F3"/>
    <w:rsid w:val="00FE28C2"/>
    <w:rsid w:val="00FE4481"/>
    <w:rsid w:val="00FE55D6"/>
    <w:rsid w:val="00FE6BDA"/>
    <w:rsid w:val="00FF3E4A"/>
    <w:rsid w:val="00FF3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E1CA9D-671E-488F-A686-391D970D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3DE"/>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2363DE"/>
    <w:pPr>
      <w:spacing w:before="160" w:after="100" w:line="240" w:lineRule="auto"/>
    </w:pPr>
    <w:rPr>
      <w:rFonts w:ascii="Arial" w:eastAsia="PMingLiU" w:hAnsi="Arial" w:cs="Times New Roman"/>
      <w:b/>
      <w:color w:val="404040" w:themeColor="text1" w:themeTint="BF"/>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customStyle="1" w:styleId="FooterBlueBold">
    <w:name w:val="Footer Blue Bold"/>
    <w:basedOn w:val="Footer"/>
    <w:qFormat/>
    <w:rsid w:val="005E5A3C"/>
    <w:pPr>
      <w:jc w:val="center"/>
    </w:pPr>
    <w:rPr>
      <w:rFonts w:cs="Arial"/>
      <w:b/>
      <w:color w:val="056CB6"/>
      <w:sz w:val="16"/>
    </w:rPr>
  </w:style>
  <w:style w:type="paragraph" w:styleId="ListParagraph">
    <w:name w:val="List Paragraph"/>
    <w:basedOn w:val="Normal"/>
    <w:uiPriority w:val="34"/>
    <w:qFormat/>
    <w:rsid w:val="00280D1F"/>
    <w:pPr>
      <w:ind w:left="720"/>
      <w:contextualSpacing/>
    </w:pPr>
  </w:style>
  <w:style w:type="paragraph" w:styleId="NormalWeb">
    <w:name w:val="Normal (Web)"/>
    <w:basedOn w:val="Normal"/>
    <w:uiPriority w:val="99"/>
    <w:unhideWhenUsed/>
    <w:rsid w:val="00E051EF"/>
    <w:pPr>
      <w:spacing w:before="100" w:beforeAutospacing="1" w:after="100" w:afterAutospacing="1"/>
    </w:pPr>
    <w:rPr>
      <w:rFonts w:ascii="Times New Roman" w:eastAsiaTheme="minorEastAsia" w:hAnsi="Times New Roman" w:cs="Times New Roman"/>
      <w:color w:val="auto"/>
      <w:sz w:val="24"/>
      <w:szCs w:val="24"/>
      <w:lang w:val="en-GB" w:eastAsia="en-GB"/>
    </w:rPr>
  </w:style>
  <w:style w:type="numbering" w:customStyle="1" w:styleId="StyleBulleted1">
    <w:name w:val="Style Bulleted1"/>
    <w:basedOn w:val="NoList"/>
    <w:rsid w:val="00C40A9C"/>
    <w:pPr>
      <w:numPr>
        <w:numId w:val="8"/>
      </w:numPr>
    </w:pPr>
  </w:style>
  <w:style w:type="paragraph" w:styleId="Subtitle">
    <w:name w:val="Subtitle"/>
    <w:basedOn w:val="Normal"/>
    <w:next w:val="Normal"/>
    <w:link w:val="SubtitleChar"/>
    <w:rsid w:val="00C40A9C"/>
    <w:pPr>
      <w:keepNext/>
      <w:keepLines/>
      <w:spacing w:after="200" w:line="276" w:lineRule="auto"/>
      <w:contextualSpacing/>
    </w:pPr>
    <w:rPr>
      <w:rFonts w:ascii="Trebuchet MS" w:eastAsia="Trebuchet MS" w:hAnsi="Trebuchet MS" w:cs="Trebuchet MS"/>
      <w:i/>
      <w:color w:val="666666"/>
      <w:sz w:val="26"/>
      <w:szCs w:val="20"/>
      <w:lang w:val="en-GB" w:eastAsia="zh-CN"/>
    </w:rPr>
  </w:style>
  <w:style w:type="character" w:customStyle="1" w:styleId="SubtitleChar">
    <w:name w:val="Subtitle Char"/>
    <w:basedOn w:val="DefaultParagraphFont"/>
    <w:link w:val="Subtitle"/>
    <w:rsid w:val="00C40A9C"/>
    <w:rPr>
      <w:rFonts w:ascii="Trebuchet MS" w:eastAsia="Trebuchet MS" w:hAnsi="Trebuchet MS" w:cs="Trebuchet MS"/>
      <w:i/>
      <w:color w:val="666666"/>
      <w:sz w:val="26"/>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5992">
      <w:bodyDiv w:val="1"/>
      <w:marLeft w:val="0"/>
      <w:marRight w:val="0"/>
      <w:marTop w:val="0"/>
      <w:marBottom w:val="0"/>
      <w:divBdr>
        <w:top w:val="none" w:sz="0" w:space="0" w:color="auto"/>
        <w:left w:val="none" w:sz="0" w:space="0" w:color="auto"/>
        <w:bottom w:val="none" w:sz="0" w:space="0" w:color="auto"/>
        <w:right w:val="none" w:sz="0" w:space="0" w:color="auto"/>
      </w:divBdr>
      <w:divsChild>
        <w:div w:id="1206988403">
          <w:marLeft w:val="547"/>
          <w:marRight w:val="0"/>
          <w:marTop w:val="0"/>
          <w:marBottom w:val="0"/>
          <w:divBdr>
            <w:top w:val="none" w:sz="0" w:space="0" w:color="auto"/>
            <w:left w:val="none" w:sz="0" w:space="0" w:color="auto"/>
            <w:bottom w:val="none" w:sz="0" w:space="0" w:color="auto"/>
            <w:right w:val="none" w:sz="0" w:space="0" w:color="auto"/>
          </w:divBdr>
        </w:div>
      </w:divsChild>
    </w:div>
    <w:div w:id="273900460">
      <w:bodyDiv w:val="1"/>
      <w:marLeft w:val="0"/>
      <w:marRight w:val="0"/>
      <w:marTop w:val="0"/>
      <w:marBottom w:val="0"/>
      <w:divBdr>
        <w:top w:val="none" w:sz="0" w:space="0" w:color="auto"/>
        <w:left w:val="none" w:sz="0" w:space="0" w:color="auto"/>
        <w:bottom w:val="none" w:sz="0" w:space="0" w:color="auto"/>
        <w:right w:val="none" w:sz="0" w:space="0" w:color="auto"/>
      </w:divBdr>
      <w:divsChild>
        <w:div w:id="1351759556">
          <w:marLeft w:val="547"/>
          <w:marRight w:val="0"/>
          <w:marTop w:val="0"/>
          <w:marBottom w:val="0"/>
          <w:divBdr>
            <w:top w:val="none" w:sz="0" w:space="0" w:color="auto"/>
            <w:left w:val="none" w:sz="0" w:space="0" w:color="auto"/>
            <w:bottom w:val="none" w:sz="0" w:space="0" w:color="auto"/>
            <w:right w:val="none" w:sz="0" w:space="0" w:color="auto"/>
          </w:divBdr>
        </w:div>
      </w:divsChild>
    </w:div>
    <w:div w:id="779181198">
      <w:bodyDiv w:val="1"/>
      <w:marLeft w:val="0"/>
      <w:marRight w:val="0"/>
      <w:marTop w:val="0"/>
      <w:marBottom w:val="0"/>
      <w:divBdr>
        <w:top w:val="none" w:sz="0" w:space="0" w:color="auto"/>
        <w:left w:val="none" w:sz="0" w:space="0" w:color="auto"/>
        <w:bottom w:val="none" w:sz="0" w:space="0" w:color="auto"/>
        <w:right w:val="none" w:sz="0" w:space="0" w:color="auto"/>
      </w:divBdr>
      <w:divsChild>
        <w:div w:id="401874931">
          <w:marLeft w:val="547"/>
          <w:marRight w:val="0"/>
          <w:marTop w:val="0"/>
          <w:marBottom w:val="0"/>
          <w:divBdr>
            <w:top w:val="none" w:sz="0" w:space="0" w:color="auto"/>
            <w:left w:val="none" w:sz="0" w:space="0" w:color="auto"/>
            <w:bottom w:val="none" w:sz="0" w:space="0" w:color="auto"/>
            <w:right w:val="none" w:sz="0" w:space="0" w:color="auto"/>
          </w:divBdr>
        </w:div>
      </w:divsChild>
    </w:div>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111052972">
      <w:bodyDiv w:val="1"/>
      <w:marLeft w:val="0"/>
      <w:marRight w:val="0"/>
      <w:marTop w:val="0"/>
      <w:marBottom w:val="0"/>
      <w:divBdr>
        <w:top w:val="none" w:sz="0" w:space="0" w:color="auto"/>
        <w:left w:val="none" w:sz="0" w:space="0" w:color="auto"/>
        <w:bottom w:val="none" w:sz="0" w:space="0" w:color="auto"/>
        <w:right w:val="none" w:sz="0" w:space="0" w:color="auto"/>
      </w:divBdr>
      <w:divsChild>
        <w:div w:id="193887259">
          <w:marLeft w:val="547"/>
          <w:marRight w:val="0"/>
          <w:marTop w:val="0"/>
          <w:marBottom w:val="0"/>
          <w:divBdr>
            <w:top w:val="none" w:sz="0" w:space="0" w:color="auto"/>
            <w:left w:val="none" w:sz="0" w:space="0" w:color="auto"/>
            <w:bottom w:val="none" w:sz="0" w:space="0" w:color="auto"/>
            <w:right w:val="none" w:sz="0" w:space="0" w:color="auto"/>
          </w:divBdr>
        </w:div>
      </w:divsChild>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 w:id="1493835420">
      <w:bodyDiv w:val="1"/>
      <w:marLeft w:val="0"/>
      <w:marRight w:val="0"/>
      <w:marTop w:val="0"/>
      <w:marBottom w:val="0"/>
      <w:divBdr>
        <w:top w:val="none" w:sz="0" w:space="0" w:color="auto"/>
        <w:left w:val="none" w:sz="0" w:space="0" w:color="auto"/>
        <w:bottom w:val="none" w:sz="0" w:space="0" w:color="auto"/>
        <w:right w:val="none" w:sz="0" w:space="0" w:color="auto"/>
      </w:divBdr>
      <w:divsChild>
        <w:div w:id="1294746798">
          <w:marLeft w:val="547"/>
          <w:marRight w:val="0"/>
          <w:marTop w:val="0"/>
          <w:marBottom w:val="0"/>
          <w:divBdr>
            <w:top w:val="none" w:sz="0" w:space="0" w:color="auto"/>
            <w:left w:val="none" w:sz="0" w:space="0" w:color="auto"/>
            <w:bottom w:val="none" w:sz="0" w:space="0" w:color="auto"/>
            <w:right w:val="none" w:sz="0" w:space="0" w:color="auto"/>
          </w:divBdr>
        </w:div>
      </w:divsChild>
    </w:div>
    <w:div w:id="1739791756">
      <w:bodyDiv w:val="1"/>
      <w:marLeft w:val="0"/>
      <w:marRight w:val="0"/>
      <w:marTop w:val="0"/>
      <w:marBottom w:val="0"/>
      <w:divBdr>
        <w:top w:val="none" w:sz="0" w:space="0" w:color="auto"/>
        <w:left w:val="none" w:sz="0" w:space="0" w:color="auto"/>
        <w:bottom w:val="none" w:sz="0" w:space="0" w:color="auto"/>
        <w:right w:val="none" w:sz="0" w:space="0" w:color="auto"/>
      </w:divBdr>
      <w:divsChild>
        <w:div w:id="1068192049">
          <w:marLeft w:val="547"/>
          <w:marRight w:val="0"/>
          <w:marTop w:val="0"/>
          <w:marBottom w:val="0"/>
          <w:divBdr>
            <w:top w:val="none" w:sz="0" w:space="0" w:color="auto"/>
            <w:left w:val="none" w:sz="0" w:space="0" w:color="auto"/>
            <w:bottom w:val="none" w:sz="0" w:space="0" w:color="auto"/>
            <w:right w:val="none" w:sz="0" w:space="0" w:color="auto"/>
          </w:divBdr>
        </w:div>
      </w:divsChild>
    </w:div>
    <w:div w:id="1873036650">
      <w:bodyDiv w:val="1"/>
      <w:marLeft w:val="0"/>
      <w:marRight w:val="0"/>
      <w:marTop w:val="0"/>
      <w:marBottom w:val="0"/>
      <w:divBdr>
        <w:top w:val="none" w:sz="0" w:space="0" w:color="auto"/>
        <w:left w:val="none" w:sz="0" w:space="0" w:color="auto"/>
        <w:bottom w:val="none" w:sz="0" w:space="0" w:color="auto"/>
        <w:right w:val="none" w:sz="0" w:space="0" w:color="auto"/>
      </w:divBdr>
      <w:divsChild>
        <w:div w:id="7474622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www.humanitarianresponse.info/operations/nigeria/assessments" TargetMode="External"/><Relationship Id="rId26" Type="http://schemas.openxmlformats.org/officeDocument/2006/relationships/diagramQuickStyle" Target="diagrams/quickStyle2.xml"/><Relationship Id="rId39" Type="http://schemas.openxmlformats.org/officeDocument/2006/relationships/diagramData" Target="diagrams/data5.xml"/><Relationship Id="rId21" Type="http://schemas.openxmlformats.org/officeDocument/2006/relationships/hyperlink" Target="https://data.hdx.rwlabs.org" TargetMode="External"/><Relationship Id="rId34" Type="http://schemas.openxmlformats.org/officeDocument/2006/relationships/diagramData" Target="diagrams/data4.xml"/><Relationship Id="rId42" Type="http://schemas.openxmlformats.org/officeDocument/2006/relationships/diagramColors" Target="diagrams/colors5.xml"/><Relationship Id="rId47" Type="http://schemas.openxmlformats.org/officeDocument/2006/relationships/diagramColors" Target="diagrams/colors6.xml"/><Relationship Id="rId50" Type="http://schemas.openxmlformats.org/officeDocument/2006/relationships/image" Target="media/image2.jpeg"/><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www.humanitarianresponse.info/operations/ukraine" TargetMode="External"/><Relationship Id="rId25" Type="http://schemas.openxmlformats.org/officeDocument/2006/relationships/diagramLayout" Target="diagrams/layout2.xml"/><Relationship Id="rId33" Type="http://schemas.microsoft.com/office/2007/relationships/diagramDrawing" Target="diagrams/drawing3.xml"/><Relationship Id="rId38" Type="http://schemas.microsoft.com/office/2007/relationships/diagramDrawing" Target="diagrams/drawing4.xml"/><Relationship Id="rId46" Type="http://schemas.openxmlformats.org/officeDocument/2006/relationships/diagramQuickStyle" Target="diagrams/quickStyle6.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www.humanitarianresponse.info/operations/ukraine" TargetMode="External"/><Relationship Id="rId29" Type="http://schemas.openxmlformats.org/officeDocument/2006/relationships/diagramData" Target="diagrams/data3.xml"/><Relationship Id="rId41" Type="http://schemas.openxmlformats.org/officeDocument/2006/relationships/diagramQuickStyle" Target="diagrams/quickStyle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diagramLayout" Target="diagrams/layout5.xml"/><Relationship Id="rId45" Type="http://schemas.openxmlformats.org/officeDocument/2006/relationships/diagramLayout" Target="diagrams/layout6.xml"/><Relationship Id="rId53"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s://www.humanitarianresponse.info/applications/ir" TargetMode="External"/><Relationship Id="rId28" Type="http://schemas.microsoft.com/office/2007/relationships/diagramDrawing" Target="diagrams/drawing2.xml"/><Relationship Id="rId36" Type="http://schemas.openxmlformats.org/officeDocument/2006/relationships/diagramQuickStyle" Target="diagrams/quickStyle4.xml"/><Relationship Id="rId49" Type="http://schemas.openxmlformats.org/officeDocument/2006/relationships/hyperlink" Target="http://ors.ocharowca.info/" TargetMode="External"/><Relationship Id="rId10" Type="http://schemas.openxmlformats.org/officeDocument/2006/relationships/endnotes" Target="endnotes.xml"/><Relationship Id="rId19" Type="http://schemas.openxmlformats.org/officeDocument/2006/relationships/hyperlink" Target="https://data.hdx.rwlabs.org/" TargetMode="External"/><Relationship Id="rId31" Type="http://schemas.openxmlformats.org/officeDocument/2006/relationships/diagramQuickStyle" Target="diagrams/quickStyle3.xml"/><Relationship Id="rId44" Type="http://schemas.openxmlformats.org/officeDocument/2006/relationships/diagramData" Target="diagrams/data6.xm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reliefweb.int/country/nga" TargetMode="Externa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diagramLayout" Target="diagrams/layout4.xml"/><Relationship Id="rId43" Type="http://schemas.microsoft.com/office/2007/relationships/diagramDrawing" Target="diagrams/drawing5.xml"/><Relationship Id="rId48" Type="http://schemas.microsoft.com/office/2007/relationships/diagramDrawing" Target="diagrams/drawing6.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callaghan\AppData\Roaming\Microsoft\Templates\OCHA%20Afg%20Styl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CF6710-C74B-43C9-80D3-528A96A48F6D}" type="doc">
      <dgm:prSet loTypeId="urn:microsoft.com/office/officeart/2005/8/layout/venn1" loCatId="relationship" qsTypeId="urn:microsoft.com/office/officeart/2005/8/quickstyle/simple1" qsCatId="simple" csTypeId="urn:microsoft.com/office/officeart/2005/8/colors/accent1_2" csCatId="accent1" phldr="1"/>
      <dgm:spPr/>
    </dgm:pt>
    <dgm:pt modelId="{EE6B602E-6D44-41F1-A866-4DE2BAFA5B04}">
      <dgm:prSet phldrT="[Text]"/>
      <dgm:spPr/>
      <dgm:t>
        <a:bodyPr/>
        <a:lstStyle/>
        <a:p>
          <a:r>
            <a:rPr lang="en-US"/>
            <a:t>Information Management Unit</a:t>
          </a:r>
        </a:p>
      </dgm:t>
    </dgm:pt>
    <dgm:pt modelId="{69841A89-6B0B-4C3D-9AF7-ABFB616B2117}" type="parTrans" cxnId="{D6D9E06D-3763-494E-98B3-5A555F164AF7}">
      <dgm:prSet/>
      <dgm:spPr/>
      <dgm:t>
        <a:bodyPr/>
        <a:lstStyle/>
        <a:p>
          <a:endParaRPr lang="en-US"/>
        </a:p>
      </dgm:t>
    </dgm:pt>
    <dgm:pt modelId="{6C8DE33C-E60C-41EE-AC32-A7452E7BDBBD}" type="sibTrans" cxnId="{D6D9E06D-3763-494E-98B3-5A555F164AF7}">
      <dgm:prSet/>
      <dgm:spPr/>
      <dgm:t>
        <a:bodyPr/>
        <a:lstStyle/>
        <a:p>
          <a:endParaRPr lang="en-US"/>
        </a:p>
      </dgm:t>
    </dgm:pt>
    <dgm:pt modelId="{71E6A316-9E96-49CF-A340-6BB188949AF6}">
      <dgm:prSet phldrT="[Text]"/>
      <dgm:spPr/>
      <dgm:t>
        <a:bodyPr/>
        <a:lstStyle/>
        <a:p>
          <a:r>
            <a:rPr lang="en-US"/>
            <a:t>Coordination Unit - Abuja</a:t>
          </a:r>
        </a:p>
      </dgm:t>
    </dgm:pt>
    <dgm:pt modelId="{7FDA3034-1472-4B17-8041-DE01A05D46E7}" type="parTrans" cxnId="{94A388F7-5B11-49A5-8188-3C7BFF4CD2C6}">
      <dgm:prSet/>
      <dgm:spPr/>
      <dgm:t>
        <a:bodyPr/>
        <a:lstStyle/>
        <a:p>
          <a:endParaRPr lang="en-US"/>
        </a:p>
      </dgm:t>
    </dgm:pt>
    <dgm:pt modelId="{41E7171D-1D5C-4F34-AFD1-32B9255C1746}" type="sibTrans" cxnId="{94A388F7-5B11-49A5-8188-3C7BFF4CD2C6}">
      <dgm:prSet/>
      <dgm:spPr/>
      <dgm:t>
        <a:bodyPr/>
        <a:lstStyle/>
        <a:p>
          <a:endParaRPr lang="en-US"/>
        </a:p>
      </dgm:t>
    </dgm:pt>
    <dgm:pt modelId="{E5424382-CEC5-41E5-8537-A68022FA0690}">
      <dgm:prSet phldrT="[Text]"/>
      <dgm:spPr/>
      <dgm:t>
        <a:bodyPr/>
        <a:lstStyle/>
        <a:p>
          <a:r>
            <a:rPr lang="en-US"/>
            <a:t>Field Offices (4)</a:t>
          </a:r>
        </a:p>
      </dgm:t>
    </dgm:pt>
    <dgm:pt modelId="{CEE58955-D09C-469D-BB10-C612A6FCA23E}" type="parTrans" cxnId="{5D75A0CD-E242-4704-B7AD-98C90C9FB8E8}">
      <dgm:prSet/>
      <dgm:spPr/>
      <dgm:t>
        <a:bodyPr/>
        <a:lstStyle/>
        <a:p>
          <a:endParaRPr lang="en-US"/>
        </a:p>
      </dgm:t>
    </dgm:pt>
    <dgm:pt modelId="{BD64A5AD-C884-4637-9AC1-0C3CF0A306AF}" type="sibTrans" cxnId="{5D75A0CD-E242-4704-B7AD-98C90C9FB8E8}">
      <dgm:prSet/>
      <dgm:spPr/>
      <dgm:t>
        <a:bodyPr/>
        <a:lstStyle/>
        <a:p>
          <a:endParaRPr lang="en-US"/>
        </a:p>
      </dgm:t>
    </dgm:pt>
    <dgm:pt modelId="{B132323C-AAA6-43BD-B60B-2C5FF285B7C7}" type="pres">
      <dgm:prSet presAssocID="{7DCF6710-C74B-43C9-80D3-528A96A48F6D}" presName="compositeShape" presStyleCnt="0">
        <dgm:presLayoutVars>
          <dgm:chMax val="7"/>
          <dgm:dir/>
          <dgm:resizeHandles val="exact"/>
        </dgm:presLayoutVars>
      </dgm:prSet>
      <dgm:spPr/>
    </dgm:pt>
    <dgm:pt modelId="{B58A45E0-1C6F-425E-AB7D-31DEA1DFFF4B}" type="pres">
      <dgm:prSet presAssocID="{EE6B602E-6D44-41F1-A866-4DE2BAFA5B04}" presName="circ1" presStyleLbl="vennNode1" presStyleIdx="0" presStyleCnt="3" custLinFactNeighborX="-3401" custLinFactNeighborY="1134"/>
      <dgm:spPr/>
      <dgm:t>
        <a:bodyPr/>
        <a:lstStyle/>
        <a:p>
          <a:endParaRPr lang="en-US"/>
        </a:p>
      </dgm:t>
    </dgm:pt>
    <dgm:pt modelId="{08367901-6C9C-4E38-A7DA-712A24A978FE}" type="pres">
      <dgm:prSet presAssocID="{EE6B602E-6D44-41F1-A866-4DE2BAFA5B04}" presName="circ1Tx" presStyleLbl="revTx" presStyleIdx="0" presStyleCnt="0">
        <dgm:presLayoutVars>
          <dgm:chMax val="0"/>
          <dgm:chPref val="0"/>
          <dgm:bulletEnabled val="1"/>
        </dgm:presLayoutVars>
      </dgm:prSet>
      <dgm:spPr/>
      <dgm:t>
        <a:bodyPr/>
        <a:lstStyle/>
        <a:p>
          <a:endParaRPr lang="en-US"/>
        </a:p>
      </dgm:t>
    </dgm:pt>
    <dgm:pt modelId="{60180B06-2BB4-456D-9C30-2513F2E9A19A}" type="pres">
      <dgm:prSet presAssocID="{71E6A316-9E96-49CF-A340-6BB188949AF6}" presName="circ2" presStyleLbl="vennNode1" presStyleIdx="1" presStyleCnt="3"/>
      <dgm:spPr/>
      <dgm:t>
        <a:bodyPr/>
        <a:lstStyle/>
        <a:p>
          <a:endParaRPr lang="en-US"/>
        </a:p>
      </dgm:t>
    </dgm:pt>
    <dgm:pt modelId="{D6EC7B1E-54F0-4103-9AE5-81A9EC3588D9}" type="pres">
      <dgm:prSet presAssocID="{71E6A316-9E96-49CF-A340-6BB188949AF6}" presName="circ2Tx" presStyleLbl="revTx" presStyleIdx="0" presStyleCnt="0">
        <dgm:presLayoutVars>
          <dgm:chMax val="0"/>
          <dgm:chPref val="0"/>
          <dgm:bulletEnabled val="1"/>
        </dgm:presLayoutVars>
      </dgm:prSet>
      <dgm:spPr/>
      <dgm:t>
        <a:bodyPr/>
        <a:lstStyle/>
        <a:p>
          <a:endParaRPr lang="en-US"/>
        </a:p>
      </dgm:t>
    </dgm:pt>
    <dgm:pt modelId="{6E41A72E-4FF7-4D4A-A981-DFD9C6797EA1}" type="pres">
      <dgm:prSet presAssocID="{E5424382-CEC5-41E5-8537-A68022FA0690}" presName="circ3" presStyleLbl="vennNode1" presStyleIdx="2" presStyleCnt="3"/>
      <dgm:spPr/>
      <dgm:t>
        <a:bodyPr/>
        <a:lstStyle/>
        <a:p>
          <a:endParaRPr lang="en-US"/>
        </a:p>
      </dgm:t>
    </dgm:pt>
    <dgm:pt modelId="{5481A9A0-AE29-42FF-92E6-529E67DB6B33}" type="pres">
      <dgm:prSet presAssocID="{E5424382-CEC5-41E5-8537-A68022FA0690}" presName="circ3Tx" presStyleLbl="revTx" presStyleIdx="0" presStyleCnt="0">
        <dgm:presLayoutVars>
          <dgm:chMax val="0"/>
          <dgm:chPref val="0"/>
          <dgm:bulletEnabled val="1"/>
        </dgm:presLayoutVars>
      </dgm:prSet>
      <dgm:spPr/>
      <dgm:t>
        <a:bodyPr/>
        <a:lstStyle/>
        <a:p>
          <a:endParaRPr lang="en-US"/>
        </a:p>
      </dgm:t>
    </dgm:pt>
  </dgm:ptLst>
  <dgm:cxnLst>
    <dgm:cxn modelId="{820A248F-ABE9-49A0-B1F2-19FCA84D8CED}" type="presOf" srcId="{7DCF6710-C74B-43C9-80D3-528A96A48F6D}" destId="{B132323C-AAA6-43BD-B60B-2C5FF285B7C7}" srcOrd="0" destOrd="0" presId="urn:microsoft.com/office/officeart/2005/8/layout/venn1"/>
    <dgm:cxn modelId="{58A41171-0F0D-48BB-8715-B3020E428F71}" type="presOf" srcId="{71E6A316-9E96-49CF-A340-6BB188949AF6}" destId="{D6EC7B1E-54F0-4103-9AE5-81A9EC3588D9}" srcOrd="1" destOrd="0" presId="urn:microsoft.com/office/officeart/2005/8/layout/venn1"/>
    <dgm:cxn modelId="{394D2600-A050-4AE2-823B-15115CA3B84E}" type="presOf" srcId="{E5424382-CEC5-41E5-8537-A68022FA0690}" destId="{5481A9A0-AE29-42FF-92E6-529E67DB6B33}" srcOrd="1" destOrd="0" presId="urn:microsoft.com/office/officeart/2005/8/layout/venn1"/>
    <dgm:cxn modelId="{4D3256EB-4EA2-4F27-A044-640F01CDE263}" type="presOf" srcId="{71E6A316-9E96-49CF-A340-6BB188949AF6}" destId="{60180B06-2BB4-456D-9C30-2513F2E9A19A}" srcOrd="0" destOrd="0" presId="urn:microsoft.com/office/officeart/2005/8/layout/venn1"/>
    <dgm:cxn modelId="{5D75A0CD-E242-4704-B7AD-98C90C9FB8E8}" srcId="{7DCF6710-C74B-43C9-80D3-528A96A48F6D}" destId="{E5424382-CEC5-41E5-8537-A68022FA0690}" srcOrd="2" destOrd="0" parTransId="{CEE58955-D09C-469D-BB10-C612A6FCA23E}" sibTransId="{BD64A5AD-C884-4637-9AC1-0C3CF0A306AF}"/>
    <dgm:cxn modelId="{5864F2F3-14A0-4D38-A019-481409C2D0B8}" type="presOf" srcId="{EE6B602E-6D44-41F1-A866-4DE2BAFA5B04}" destId="{B58A45E0-1C6F-425E-AB7D-31DEA1DFFF4B}" srcOrd="0" destOrd="0" presId="urn:microsoft.com/office/officeart/2005/8/layout/venn1"/>
    <dgm:cxn modelId="{94A388F7-5B11-49A5-8188-3C7BFF4CD2C6}" srcId="{7DCF6710-C74B-43C9-80D3-528A96A48F6D}" destId="{71E6A316-9E96-49CF-A340-6BB188949AF6}" srcOrd="1" destOrd="0" parTransId="{7FDA3034-1472-4B17-8041-DE01A05D46E7}" sibTransId="{41E7171D-1D5C-4F34-AFD1-32B9255C1746}"/>
    <dgm:cxn modelId="{CB6E5B84-70EA-46E8-8AFD-88C9AF6F105C}" type="presOf" srcId="{E5424382-CEC5-41E5-8537-A68022FA0690}" destId="{6E41A72E-4FF7-4D4A-A981-DFD9C6797EA1}" srcOrd="0" destOrd="0" presId="urn:microsoft.com/office/officeart/2005/8/layout/venn1"/>
    <dgm:cxn modelId="{D6D9E06D-3763-494E-98B3-5A555F164AF7}" srcId="{7DCF6710-C74B-43C9-80D3-528A96A48F6D}" destId="{EE6B602E-6D44-41F1-A866-4DE2BAFA5B04}" srcOrd="0" destOrd="0" parTransId="{69841A89-6B0B-4C3D-9AF7-ABFB616B2117}" sibTransId="{6C8DE33C-E60C-41EE-AC32-A7452E7BDBBD}"/>
    <dgm:cxn modelId="{9FAF10ED-D7B6-4322-B295-6EDED2D67297}" type="presOf" srcId="{EE6B602E-6D44-41F1-A866-4DE2BAFA5B04}" destId="{08367901-6C9C-4E38-A7DA-712A24A978FE}" srcOrd="1" destOrd="0" presId="urn:microsoft.com/office/officeart/2005/8/layout/venn1"/>
    <dgm:cxn modelId="{018257A0-0678-4D71-B413-9B3A5AB2B4F5}" type="presParOf" srcId="{B132323C-AAA6-43BD-B60B-2C5FF285B7C7}" destId="{B58A45E0-1C6F-425E-AB7D-31DEA1DFFF4B}" srcOrd="0" destOrd="0" presId="urn:microsoft.com/office/officeart/2005/8/layout/venn1"/>
    <dgm:cxn modelId="{D6F13F4E-71E1-4F80-9D9A-83CDEE3AF076}" type="presParOf" srcId="{B132323C-AAA6-43BD-B60B-2C5FF285B7C7}" destId="{08367901-6C9C-4E38-A7DA-712A24A978FE}" srcOrd="1" destOrd="0" presId="urn:microsoft.com/office/officeart/2005/8/layout/venn1"/>
    <dgm:cxn modelId="{A740E91E-6DC1-4832-925C-4D4DCFB0482F}" type="presParOf" srcId="{B132323C-AAA6-43BD-B60B-2C5FF285B7C7}" destId="{60180B06-2BB4-456D-9C30-2513F2E9A19A}" srcOrd="2" destOrd="0" presId="urn:microsoft.com/office/officeart/2005/8/layout/venn1"/>
    <dgm:cxn modelId="{94038350-3759-46FC-A5D2-2A27606E44CD}" type="presParOf" srcId="{B132323C-AAA6-43BD-B60B-2C5FF285B7C7}" destId="{D6EC7B1E-54F0-4103-9AE5-81A9EC3588D9}" srcOrd="3" destOrd="0" presId="urn:microsoft.com/office/officeart/2005/8/layout/venn1"/>
    <dgm:cxn modelId="{D47608FC-329C-492D-924B-F289B4104773}" type="presParOf" srcId="{B132323C-AAA6-43BD-B60B-2C5FF285B7C7}" destId="{6E41A72E-4FF7-4D4A-A981-DFD9C6797EA1}" srcOrd="4" destOrd="0" presId="urn:microsoft.com/office/officeart/2005/8/layout/venn1"/>
    <dgm:cxn modelId="{78911E0A-603B-4264-B086-58238F9DC75B}" type="presParOf" srcId="{B132323C-AAA6-43BD-B60B-2C5FF285B7C7}" destId="{5481A9A0-AE29-42FF-92E6-529E67DB6B33}" srcOrd="5" destOrd="0" presId="urn:microsoft.com/office/officeart/2005/8/layout/venn1"/>
  </dgm:cxnLst>
  <dgm:bg>
    <a:noFill/>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BB85B6-2B32-44EB-BC01-922359E06E5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51173EA-2417-408A-89C9-D90B76B09C32}">
      <dgm:prSet phldrT="[Text]" custT="1"/>
      <dgm:spPr/>
      <dgm:t>
        <a:bodyPr/>
        <a:lstStyle/>
        <a:p>
          <a:r>
            <a:rPr lang="en-US" sz="1000"/>
            <a:t>P3</a:t>
          </a:r>
        </a:p>
      </dgm:t>
    </dgm:pt>
    <dgm:pt modelId="{3A001AA0-3F93-42D3-BF18-375872EBAC02}" type="parTrans" cxnId="{D647938B-42D7-4F1A-ACD4-0C49768E63F8}">
      <dgm:prSet/>
      <dgm:spPr/>
      <dgm:t>
        <a:bodyPr/>
        <a:lstStyle/>
        <a:p>
          <a:endParaRPr lang="en-US"/>
        </a:p>
      </dgm:t>
    </dgm:pt>
    <dgm:pt modelId="{AB5F2D00-2E71-4C1A-B35E-A7E62FF52F5D}" type="sibTrans" cxnId="{D647938B-42D7-4F1A-ACD4-0C49768E63F8}">
      <dgm:prSet/>
      <dgm:spPr/>
      <dgm:t>
        <a:bodyPr/>
        <a:lstStyle/>
        <a:p>
          <a:endParaRPr lang="en-US"/>
        </a:p>
      </dgm:t>
    </dgm:pt>
    <dgm:pt modelId="{6B51F4E8-41B7-4BC7-90C2-205289D9581B}">
      <dgm:prSet phldrT="[Text]" custT="1"/>
      <dgm:spPr/>
      <dgm:t>
        <a:bodyPr/>
        <a:lstStyle/>
        <a:p>
          <a:r>
            <a:rPr lang="en-US" sz="1000"/>
            <a:t>G6</a:t>
          </a:r>
        </a:p>
      </dgm:t>
    </dgm:pt>
    <dgm:pt modelId="{F46106B6-2183-4886-A6F8-49446030E33A}" type="sibTrans" cxnId="{061BEAE3-5A3E-478D-A06D-D1E1A84D8BF5}">
      <dgm:prSet/>
      <dgm:spPr/>
      <dgm:t>
        <a:bodyPr/>
        <a:lstStyle/>
        <a:p>
          <a:endParaRPr lang="en-US"/>
        </a:p>
      </dgm:t>
    </dgm:pt>
    <dgm:pt modelId="{37A8BEB4-9641-4265-98ED-1B5388D10B4E}" type="parTrans" cxnId="{061BEAE3-5A3E-478D-A06D-D1E1A84D8BF5}">
      <dgm:prSet/>
      <dgm:spPr/>
      <dgm:t>
        <a:bodyPr/>
        <a:lstStyle/>
        <a:p>
          <a:endParaRPr lang="en-US"/>
        </a:p>
      </dgm:t>
    </dgm:pt>
    <dgm:pt modelId="{924E277D-C5B5-4C05-AA70-28152BE19067}">
      <dgm:prSet phldrT="[Text]" custT="1"/>
      <dgm:spPr/>
      <dgm:t>
        <a:bodyPr/>
        <a:lstStyle/>
        <a:p>
          <a:r>
            <a:rPr lang="en-US" sz="1000"/>
            <a:t>NOA</a:t>
          </a:r>
        </a:p>
      </dgm:t>
    </dgm:pt>
    <dgm:pt modelId="{7A15C04D-8FED-490A-9898-BC10451998A6}" type="sibTrans" cxnId="{B23B5A6B-8634-46B4-AE7C-D8983D372FB3}">
      <dgm:prSet/>
      <dgm:spPr/>
      <dgm:t>
        <a:bodyPr/>
        <a:lstStyle/>
        <a:p>
          <a:endParaRPr lang="en-US"/>
        </a:p>
      </dgm:t>
    </dgm:pt>
    <dgm:pt modelId="{EB6760B4-EAB9-4EE5-AA83-1DA2B50DEC33}" type="parTrans" cxnId="{B23B5A6B-8634-46B4-AE7C-D8983D372FB3}">
      <dgm:prSet/>
      <dgm:spPr/>
      <dgm:t>
        <a:bodyPr/>
        <a:lstStyle/>
        <a:p>
          <a:endParaRPr lang="en-US"/>
        </a:p>
      </dgm:t>
    </dgm:pt>
    <dgm:pt modelId="{1D14BC4F-1041-4376-B3E9-C4B73F34FC93}">
      <dgm:prSet phldrT="[Text]" custT="1"/>
      <dgm:spPr>
        <a:solidFill>
          <a:schemeClr val="accent3">
            <a:lumMod val="60000"/>
            <a:lumOff val="40000"/>
          </a:schemeClr>
        </a:solidFill>
      </dgm:spPr>
      <dgm:t>
        <a:bodyPr lIns="0" tIns="0" rIns="0" bIns="0"/>
        <a:lstStyle/>
        <a:p>
          <a:pPr>
            <a:spcAft>
              <a:spcPts val="0"/>
            </a:spcAft>
          </a:pPr>
          <a:r>
            <a:rPr lang="en-US" sz="900"/>
            <a:t>SBP Database</a:t>
          </a:r>
        </a:p>
      </dgm:t>
    </dgm:pt>
    <dgm:pt modelId="{0D1056B8-D1E6-433D-91EB-457726BC01D4}" type="parTrans" cxnId="{FB7D17AE-90BC-4EC2-853E-EDDFC009176C}">
      <dgm:prSet/>
      <dgm:spPr/>
      <dgm:t>
        <a:bodyPr/>
        <a:lstStyle/>
        <a:p>
          <a:endParaRPr lang="en-US"/>
        </a:p>
      </dgm:t>
    </dgm:pt>
    <dgm:pt modelId="{AE1C9959-4194-4D1D-B6D9-391FCBC1E66C}" type="sibTrans" cxnId="{FB7D17AE-90BC-4EC2-853E-EDDFC009176C}">
      <dgm:prSet/>
      <dgm:spPr/>
      <dgm:t>
        <a:bodyPr/>
        <a:lstStyle/>
        <a:p>
          <a:endParaRPr lang="en-US"/>
        </a:p>
      </dgm:t>
    </dgm:pt>
    <dgm:pt modelId="{7CE910C8-9E79-4299-93FB-8DE5C7FCF229}">
      <dgm:prSet phldrT="[Text]" custT="1"/>
      <dgm:spPr>
        <a:solidFill>
          <a:schemeClr val="accent3">
            <a:lumMod val="60000"/>
            <a:lumOff val="40000"/>
          </a:schemeClr>
        </a:solidFill>
      </dgm:spPr>
      <dgm:t>
        <a:bodyPr/>
        <a:lstStyle/>
        <a:p>
          <a:r>
            <a:rPr lang="en-US" sz="900"/>
            <a:t>SBP GIS</a:t>
          </a:r>
        </a:p>
      </dgm:t>
    </dgm:pt>
    <dgm:pt modelId="{F612713E-CBE6-4D1E-B987-F25DAE0053B4}" type="parTrans" cxnId="{DABC40DB-B21E-4E35-8C18-4CB58D1F39C1}">
      <dgm:prSet/>
      <dgm:spPr/>
      <dgm:t>
        <a:bodyPr/>
        <a:lstStyle/>
        <a:p>
          <a:endParaRPr lang="en-US"/>
        </a:p>
      </dgm:t>
    </dgm:pt>
    <dgm:pt modelId="{28442E00-D4D2-4EA5-8CC0-557180815402}" type="sibTrans" cxnId="{DABC40DB-B21E-4E35-8C18-4CB58D1F39C1}">
      <dgm:prSet/>
      <dgm:spPr/>
      <dgm:t>
        <a:bodyPr/>
        <a:lstStyle/>
        <a:p>
          <a:endParaRPr lang="en-US"/>
        </a:p>
      </dgm:t>
    </dgm:pt>
    <dgm:pt modelId="{E877467C-23A9-480C-A9A3-3658A3AC1C76}" type="pres">
      <dgm:prSet presAssocID="{86BB85B6-2B32-44EB-BC01-922359E06E5D}" presName="hierChild1" presStyleCnt="0">
        <dgm:presLayoutVars>
          <dgm:orgChart val="1"/>
          <dgm:chPref val="1"/>
          <dgm:dir/>
          <dgm:animOne val="branch"/>
          <dgm:animLvl val="lvl"/>
          <dgm:resizeHandles/>
        </dgm:presLayoutVars>
      </dgm:prSet>
      <dgm:spPr/>
      <dgm:t>
        <a:bodyPr/>
        <a:lstStyle/>
        <a:p>
          <a:endParaRPr lang="en-US"/>
        </a:p>
      </dgm:t>
    </dgm:pt>
    <dgm:pt modelId="{4B54B0D0-2D6F-419E-A29F-78ED58C38BEF}" type="pres">
      <dgm:prSet presAssocID="{1D14BC4F-1041-4376-B3E9-C4B73F34FC93}" presName="hierRoot1" presStyleCnt="0">
        <dgm:presLayoutVars>
          <dgm:hierBranch val="init"/>
        </dgm:presLayoutVars>
      </dgm:prSet>
      <dgm:spPr/>
    </dgm:pt>
    <dgm:pt modelId="{C3193126-C0A8-4EB4-B719-FB51AC04C3FE}" type="pres">
      <dgm:prSet presAssocID="{1D14BC4F-1041-4376-B3E9-C4B73F34FC93}" presName="rootComposite1" presStyleCnt="0"/>
      <dgm:spPr/>
    </dgm:pt>
    <dgm:pt modelId="{663C3DF7-A5EF-4BC2-B550-3F0288E73355}" type="pres">
      <dgm:prSet presAssocID="{1D14BC4F-1041-4376-B3E9-C4B73F34FC93}" presName="rootText1" presStyleLbl="node0" presStyleIdx="0" presStyleCnt="3" custScaleX="131555" custScaleY="121230" custLinFactX="141984" custLinFactY="88677" custLinFactNeighborX="200000" custLinFactNeighborY="100000">
        <dgm:presLayoutVars>
          <dgm:chPref val="3"/>
        </dgm:presLayoutVars>
      </dgm:prSet>
      <dgm:spPr/>
      <dgm:t>
        <a:bodyPr/>
        <a:lstStyle/>
        <a:p>
          <a:endParaRPr lang="en-US"/>
        </a:p>
      </dgm:t>
    </dgm:pt>
    <dgm:pt modelId="{E036AE42-0A69-4479-ABDD-06BA4D78BB9C}" type="pres">
      <dgm:prSet presAssocID="{1D14BC4F-1041-4376-B3E9-C4B73F34FC93}" presName="rootConnector1" presStyleLbl="node1" presStyleIdx="0" presStyleCnt="0"/>
      <dgm:spPr/>
      <dgm:t>
        <a:bodyPr/>
        <a:lstStyle/>
        <a:p>
          <a:endParaRPr lang="en-US"/>
        </a:p>
      </dgm:t>
    </dgm:pt>
    <dgm:pt modelId="{6D5A28D7-4FF8-49F5-A07A-14918A6CD1F4}" type="pres">
      <dgm:prSet presAssocID="{1D14BC4F-1041-4376-B3E9-C4B73F34FC93}" presName="hierChild2" presStyleCnt="0"/>
      <dgm:spPr/>
    </dgm:pt>
    <dgm:pt modelId="{32FE9072-5485-4A2D-868D-30298F6615B9}" type="pres">
      <dgm:prSet presAssocID="{1D14BC4F-1041-4376-B3E9-C4B73F34FC93}" presName="hierChild3" presStyleCnt="0"/>
      <dgm:spPr/>
    </dgm:pt>
    <dgm:pt modelId="{AB3FBCF3-F0FD-4F62-9F8D-5580652A3E3D}" type="pres">
      <dgm:prSet presAssocID="{7CE910C8-9E79-4299-93FB-8DE5C7FCF229}" presName="hierRoot1" presStyleCnt="0">
        <dgm:presLayoutVars>
          <dgm:hierBranch val="init"/>
        </dgm:presLayoutVars>
      </dgm:prSet>
      <dgm:spPr/>
    </dgm:pt>
    <dgm:pt modelId="{5923E8CE-2112-4F3F-A97D-B3E893496033}" type="pres">
      <dgm:prSet presAssocID="{7CE910C8-9E79-4299-93FB-8DE5C7FCF229}" presName="rootComposite1" presStyleCnt="0"/>
      <dgm:spPr/>
    </dgm:pt>
    <dgm:pt modelId="{58C2B7AF-E9B3-41FF-ACA1-7460970EBB92}" type="pres">
      <dgm:prSet presAssocID="{7CE910C8-9E79-4299-93FB-8DE5C7FCF229}" presName="rootText1" presStyleLbl="node0" presStyleIdx="1" presStyleCnt="3" custScaleX="131555" custScaleY="133353" custLinFactX="89426" custLinFactNeighborX="100000" custLinFactNeighborY="51589">
        <dgm:presLayoutVars>
          <dgm:chPref val="3"/>
        </dgm:presLayoutVars>
      </dgm:prSet>
      <dgm:spPr/>
      <dgm:t>
        <a:bodyPr/>
        <a:lstStyle/>
        <a:p>
          <a:endParaRPr lang="en-US"/>
        </a:p>
      </dgm:t>
    </dgm:pt>
    <dgm:pt modelId="{E3DD955B-EF93-4E00-A63D-9BEA0B22D641}" type="pres">
      <dgm:prSet presAssocID="{7CE910C8-9E79-4299-93FB-8DE5C7FCF229}" presName="rootConnector1" presStyleLbl="node1" presStyleIdx="0" presStyleCnt="0"/>
      <dgm:spPr/>
      <dgm:t>
        <a:bodyPr/>
        <a:lstStyle/>
        <a:p>
          <a:endParaRPr lang="en-US"/>
        </a:p>
      </dgm:t>
    </dgm:pt>
    <dgm:pt modelId="{CE8E1ED5-B5D1-42B5-8E8F-8538DBB077E8}" type="pres">
      <dgm:prSet presAssocID="{7CE910C8-9E79-4299-93FB-8DE5C7FCF229}" presName="hierChild2" presStyleCnt="0"/>
      <dgm:spPr/>
    </dgm:pt>
    <dgm:pt modelId="{58BC05A9-DE4E-4F83-A3DF-E5B3D2693D7D}" type="pres">
      <dgm:prSet presAssocID="{7CE910C8-9E79-4299-93FB-8DE5C7FCF229}" presName="hierChild3" presStyleCnt="0"/>
      <dgm:spPr/>
    </dgm:pt>
    <dgm:pt modelId="{D7239985-C286-45CD-9ECE-E0439E12A541}" type="pres">
      <dgm:prSet presAssocID="{251173EA-2417-408A-89C9-D90B76B09C32}" presName="hierRoot1" presStyleCnt="0">
        <dgm:presLayoutVars>
          <dgm:hierBranch val="init"/>
        </dgm:presLayoutVars>
      </dgm:prSet>
      <dgm:spPr/>
    </dgm:pt>
    <dgm:pt modelId="{35CB6279-3D04-4DA8-8FB7-3A19C0FD739A}" type="pres">
      <dgm:prSet presAssocID="{251173EA-2417-408A-89C9-D90B76B09C32}" presName="rootComposite1" presStyleCnt="0"/>
      <dgm:spPr/>
    </dgm:pt>
    <dgm:pt modelId="{4609429C-377A-4CA0-AECD-BA14E4D48075}" type="pres">
      <dgm:prSet presAssocID="{251173EA-2417-408A-89C9-D90B76B09C32}" presName="rootText1" presStyleLbl="node0" presStyleIdx="2" presStyleCnt="3" custScaleX="131555" custScaleY="133353" custLinFactX="-100000" custLinFactNeighborX="-114930" custLinFactNeighborY="-3685">
        <dgm:presLayoutVars>
          <dgm:chPref val="3"/>
        </dgm:presLayoutVars>
      </dgm:prSet>
      <dgm:spPr/>
      <dgm:t>
        <a:bodyPr/>
        <a:lstStyle/>
        <a:p>
          <a:endParaRPr lang="en-US"/>
        </a:p>
      </dgm:t>
    </dgm:pt>
    <dgm:pt modelId="{321FA118-9E12-4790-931A-CF8BB34CCAF5}" type="pres">
      <dgm:prSet presAssocID="{251173EA-2417-408A-89C9-D90B76B09C32}" presName="rootConnector1" presStyleLbl="node1" presStyleIdx="0" presStyleCnt="0"/>
      <dgm:spPr/>
      <dgm:t>
        <a:bodyPr/>
        <a:lstStyle/>
        <a:p>
          <a:endParaRPr lang="en-US"/>
        </a:p>
      </dgm:t>
    </dgm:pt>
    <dgm:pt modelId="{451083C6-FA57-48DC-9D99-E0D5A97EEA9C}" type="pres">
      <dgm:prSet presAssocID="{251173EA-2417-408A-89C9-D90B76B09C32}" presName="hierChild2" presStyleCnt="0"/>
      <dgm:spPr/>
    </dgm:pt>
    <dgm:pt modelId="{1884671B-CF16-44E4-9F2F-34301F6CC78B}" type="pres">
      <dgm:prSet presAssocID="{EB6760B4-EAB9-4EE5-AA83-1DA2B50DEC33}" presName="Name37" presStyleLbl="parChTrans1D2" presStyleIdx="0" presStyleCnt="2"/>
      <dgm:spPr/>
      <dgm:t>
        <a:bodyPr/>
        <a:lstStyle/>
        <a:p>
          <a:endParaRPr lang="en-US"/>
        </a:p>
      </dgm:t>
    </dgm:pt>
    <dgm:pt modelId="{19130877-4882-4795-96E9-B8C35BA4B237}" type="pres">
      <dgm:prSet presAssocID="{924E277D-C5B5-4C05-AA70-28152BE19067}" presName="hierRoot2" presStyleCnt="0">
        <dgm:presLayoutVars>
          <dgm:hierBranch val="init"/>
        </dgm:presLayoutVars>
      </dgm:prSet>
      <dgm:spPr/>
    </dgm:pt>
    <dgm:pt modelId="{C54E4AE6-54AB-4402-81AA-83F57C64115F}" type="pres">
      <dgm:prSet presAssocID="{924E277D-C5B5-4C05-AA70-28152BE19067}" presName="rootComposite" presStyleCnt="0"/>
      <dgm:spPr/>
    </dgm:pt>
    <dgm:pt modelId="{0EC86AB9-AE7A-41DC-8320-6F81C5833B5D}" type="pres">
      <dgm:prSet presAssocID="{924E277D-C5B5-4C05-AA70-28152BE19067}" presName="rootText" presStyleLbl="node2" presStyleIdx="0" presStyleCnt="2" custScaleX="131555" custScaleY="133353" custLinFactX="-100000" custLinFactNeighborX="-114930" custLinFactNeighborY="-3685">
        <dgm:presLayoutVars>
          <dgm:chPref val="3"/>
        </dgm:presLayoutVars>
      </dgm:prSet>
      <dgm:spPr/>
      <dgm:t>
        <a:bodyPr/>
        <a:lstStyle/>
        <a:p>
          <a:endParaRPr lang="en-US"/>
        </a:p>
      </dgm:t>
    </dgm:pt>
    <dgm:pt modelId="{953590E4-18C5-46AC-8207-0BA894C23924}" type="pres">
      <dgm:prSet presAssocID="{924E277D-C5B5-4C05-AA70-28152BE19067}" presName="rootConnector" presStyleLbl="node2" presStyleIdx="0" presStyleCnt="2"/>
      <dgm:spPr/>
      <dgm:t>
        <a:bodyPr/>
        <a:lstStyle/>
        <a:p>
          <a:endParaRPr lang="en-US"/>
        </a:p>
      </dgm:t>
    </dgm:pt>
    <dgm:pt modelId="{2AF0AB9E-1BC2-45A2-9886-342BE9BD1D8E}" type="pres">
      <dgm:prSet presAssocID="{924E277D-C5B5-4C05-AA70-28152BE19067}" presName="hierChild4" presStyleCnt="0"/>
      <dgm:spPr/>
    </dgm:pt>
    <dgm:pt modelId="{343557FA-9473-4BA3-96EB-51013F05B1BA}" type="pres">
      <dgm:prSet presAssocID="{924E277D-C5B5-4C05-AA70-28152BE19067}" presName="hierChild5" presStyleCnt="0"/>
      <dgm:spPr/>
    </dgm:pt>
    <dgm:pt modelId="{C0313C56-19CD-48FF-8691-ED91E9800BF4}" type="pres">
      <dgm:prSet presAssocID="{37A8BEB4-9641-4265-98ED-1B5388D10B4E}" presName="Name37" presStyleLbl="parChTrans1D2" presStyleIdx="1" presStyleCnt="2"/>
      <dgm:spPr/>
      <dgm:t>
        <a:bodyPr/>
        <a:lstStyle/>
        <a:p>
          <a:endParaRPr lang="en-US"/>
        </a:p>
      </dgm:t>
    </dgm:pt>
    <dgm:pt modelId="{8B9E10EA-021D-401B-90AF-7A715D30DDFB}" type="pres">
      <dgm:prSet presAssocID="{6B51F4E8-41B7-4BC7-90C2-205289D9581B}" presName="hierRoot2" presStyleCnt="0">
        <dgm:presLayoutVars>
          <dgm:hierBranch val="init"/>
        </dgm:presLayoutVars>
      </dgm:prSet>
      <dgm:spPr/>
    </dgm:pt>
    <dgm:pt modelId="{1731FD08-3BB8-4414-8C7C-0653E6FFC7FA}" type="pres">
      <dgm:prSet presAssocID="{6B51F4E8-41B7-4BC7-90C2-205289D9581B}" presName="rootComposite" presStyleCnt="0"/>
      <dgm:spPr/>
    </dgm:pt>
    <dgm:pt modelId="{E1E1C0F5-DFF5-4F11-A4EC-E20346D734C9}" type="pres">
      <dgm:prSet presAssocID="{6B51F4E8-41B7-4BC7-90C2-205289D9581B}" presName="rootText" presStyleLbl="node2" presStyleIdx="1" presStyleCnt="2" custScaleX="131555" custScaleY="133353" custLinFactX="-100000" custLinFactNeighborX="-114930" custLinFactNeighborY="-3685">
        <dgm:presLayoutVars>
          <dgm:chPref val="3"/>
        </dgm:presLayoutVars>
      </dgm:prSet>
      <dgm:spPr/>
      <dgm:t>
        <a:bodyPr/>
        <a:lstStyle/>
        <a:p>
          <a:endParaRPr lang="en-US"/>
        </a:p>
      </dgm:t>
    </dgm:pt>
    <dgm:pt modelId="{9E84F26E-BD70-4004-886B-EA1EC00AD8D6}" type="pres">
      <dgm:prSet presAssocID="{6B51F4E8-41B7-4BC7-90C2-205289D9581B}" presName="rootConnector" presStyleLbl="node2" presStyleIdx="1" presStyleCnt="2"/>
      <dgm:spPr/>
      <dgm:t>
        <a:bodyPr/>
        <a:lstStyle/>
        <a:p>
          <a:endParaRPr lang="en-US"/>
        </a:p>
      </dgm:t>
    </dgm:pt>
    <dgm:pt modelId="{89677730-53BE-47CF-A6E3-BAB3125FB16C}" type="pres">
      <dgm:prSet presAssocID="{6B51F4E8-41B7-4BC7-90C2-205289D9581B}" presName="hierChild4" presStyleCnt="0"/>
      <dgm:spPr/>
    </dgm:pt>
    <dgm:pt modelId="{4667526C-4DD8-4F0C-A691-309BB6477EBF}" type="pres">
      <dgm:prSet presAssocID="{6B51F4E8-41B7-4BC7-90C2-205289D9581B}" presName="hierChild5" presStyleCnt="0"/>
      <dgm:spPr/>
    </dgm:pt>
    <dgm:pt modelId="{3E374471-350F-4414-8459-A37BF7A82688}" type="pres">
      <dgm:prSet presAssocID="{251173EA-2417-408A-89C9-D90B76B09C32}" presName="hierChild3" presStyleCnt="0"/>
      <dgm:spPr/>
    </dgm:pt>
  </dgm:ptLst>
  <dgm:cxnLst>
    <dgm:cxn modelId="{B23B5A6B-8634-46B4-AE7C-D8983D372FB3}" srcId="{251173EA-2417-408A-89C9-D90B76B09C32}" destId="{924E277D-C5B5-4C05-AA70-28152BE19067}" srcOrd="0" destOrd="0" parTransId="{EB6760B4-EAB9-4EE5-AA83-1DA2B50DEC33}" sibTransId="{7A15C04D-8FED-490A-9898-BC10451998A6}"/>
    <dgm:cxn modelId="{8300EA59-06D4-4418-A6DE-21BB00E4B5E6}" type="presOf" srcId="{6B51F4E8-41B7-4BC7-90C2-205289D9581B}" destId="{9E84F26E-BD70-4004-886B-EA1EC00AD8D6}" srcOrd="1" destOrd="0" presId="urn:microsoft.com/office/officeart/2005/8/layout/orgChart1"/>
    <dgm:cxn modelId="{8B3557D7-B7F5-4227-9471-3F1EA560B7DE}" type="presOf" srcId="{924E277D-C5B5-4C05-AA70-28152BE19067}" destId="{953590E4-18C5-46AC-8207-0BA894C23924}" srcOrd="1" destOrd="0" presId="urn:microsoft.com/office/officeart/2005/8/layout/orgChart1"/>
    <dgm:cxn modelId="{98AB591A-A303-4528-B35D-66D6AFB4FD48}" type="presOf" srcId="{86BB85B6-2B32-44EB-BC01-922359E06E5D}" destId="{E877467C-23A9-480C-A9A3-3658A3AC1C76}" srcOrd="0" destOrd="0" presId="urn:microsoft.com/office/officeart/2005/8/layout/orgChart1"/>
    <dgm:cxn modelId="{8CA3E5F9-DAEE-41FA-8891-4A3828334ADA}" type="presOf" srcId="{7CE910C8-9E79-4299-93FB-8DE5C7FCF229}" destId="{58C2B7AF-E9B3-41FF-ACA1-7460970EBB92}" srcOrd="0" destOrd="0" presId="urn:microsoft.com/office/officeart/2005/8/layout/orgChart1"/>
    <dgm:cxn modelId="{6F4D93DE-97D6-41C0-B25D-07F987C388A1}" type="presOf" srcId="{6B51F4E8-41B7-4BC7-90C2-205289D9581B}" destId="{E1E1C0F5-DFF5-4F11-A4EC-E20346D734C9}" srcOrd="0" destOrd="0" presId="urn:microsoft.com/office/officeart/2005/8/layout/orgChart1"/>
    <dgm:cxn modelId="{FB7D17AE-90BC-4EC2-853E-EDDFC009176C}" srcId="{86BB85B6-2B32-44EB-BC01-922359E06E5D}" destId="{1D14BC4F-1041-4376-B3E9-C4B73F34FC93}" srcOrd="0" destOrd="0" parTransId="{0D1056B8-D1E6-433D-91EB-457726BC01D4}" sibTransId="{AE1C9959-4194-4D1D-B6D9-391FCBC1E66C}"/>
    <dgm:cxn modelId="{061BEAE3-5A3E-478D-A06D-D1E1A84D8BF5}" srcId="{251173EA-2417-408A-89C9-D90B76B09C32}" destId="{6B51F4E8-41B7-4BC7-90C2-205289D9581B}" srcOrd="1" destOrd="0" parTransId="{37A8BEB4-9641-4265-98ED-1B5388D10B4E}" sibTransId="{F46106B6-2183-4886-A6F8-49446030E33A}"/>
    <dgm:cxn modelId="{14C26FDE-7B8A-44DA-9AC5-78DA4E241A07}" type="presOf" srcId="{7CE910C8-9E79-4299-93FB-8DE5C7FCF229}" destId="{E3DD955B-EF93-4E00-A63D-9BEA0B22D641}" srcOrd="1" destOrd="0" presId="urn:microsoft.com/office/officeart/2005/8/layout/orgChart1"/>
    <dgm:cxn modelId="{630DD56E-13F6-4FFF-BF2E-C41E2034F672}" type="presOf" srcId="{251173EA-2417-408A-89C9-D90B76B09C32}" destId="{4609429C-377A-4CA0-AECD-BA14E4D48075}" srcOrd="0" destOrd="0" presId="urn:microsoft.com/office/officeart/2005/8/layout/orgChart1"/>
    <dgm:cxn modelId="{E0C53AA0-2C06-45B3-9168-10DD480D6FF0}" type="presOf" srcId="{1D14BC4F-1041-4376-B3E9-C4B73F34FC93}" destId="{663C3DF7-A5EF-4BC2-B550-3F0288E73355}" srcOrd="0" destOrd="0" presId="urn:microsoft.com/office/officeart/2005/8/layout/orgChart1"/>
    <dgm:cxn modelId="{41D845C1-6C31-430C-B4A7-DEDAD0ED2B29}" type="presOf" srcId="{924E277D-C5B5-4C05-AA70-28152BE19067}" destId="{0EC86AB9-AE7A-41DC-8320-6F81C5833B5D}" srcOrd="0" destOrd="0" presId="urn:microsoft.com/office/officeart/2005/8/layout/orgChart1"/>
    <dgm:cxn modelId="{DABC40DB-B21E-4E35-8C18-4CB58D1F39C1}" srcId="{86BB85B6-2B32-44EB-BC01-922359E06E5D}" destId="{7CE910C8-9E79-4299-93FB-8DE5C7FCF229}" srcOrd="1" destOrd="0" parTransId="{F612713E-CBE6-4D1E-B987-F25DAE0053B4}" sibTransId="{28442E00-D4D2-4EA5-8CC0-557180815402}"/>
    <dgm:cxn modelId="{D647938B-42D7-4F1A-ACD4-0C49768E63F8}" srcId="{86BB85B6-2B32-44EB-BC01-922359E06E5D}" destId="{251173EA-2417-408A-89C9-D90B76B09C32}" srcOrd="2" destOrd="0" parTransId="{3A001AA0-3F93-42D3-BF18-375872EBAC02}" sibTransId="{AB5F2D00-2E71-4C1A-B35E-A7E62FF52F5D}"/>
    <dgm:cxn modelId="{61294E89-87C4-4C81-8F4F-37D72AA65C76}" type="presOf" srcId="{37A8BEB4-9641-4265-98ED-1B5388D10B4E}" destId="{C0313C56-19CD-48FF-8691-ED91E9800BF4}" srcOrd="0" destOrd="0" presId="urn:microsoft.com/office/officeart/2005/8/layout/orgChart1"/>
    <dgm:cxn modelId="{27E7DE85-14A7-4AD8-9B73-DD2970532B81}" type="presOf" srcId="{EB6760B4-EAB9-4EE5-AA83-1DA2B50DEC33}" destId="{1884671B-CF16-44E4-9F2F-34301F6CC78B}" srcOrd="0" destOrd="0" presId="urn:microsoft.com/office/officeart/2005/8/layout/orgChart1"/>
    <dgm:cxn modelId="{779AFF99-ED20-4274-8EBC-7E76B999E567}" type="presOf" srcId="{251173EA-2417-408A-89C9-D90B76B09C32}" destId="{321FA118-9E12-4790-931A-CF8BB34CCAF5}" srcOrd="1" destOrd="0" presId="urn:microsoft.com/office/officeart/2005/8/layout/orgChart1"/>
    <dgm:cxn modelId="{7468BA78-3149-4C86-A081-20733C6F9F15}" type="presOf" srcId="{1D14BC4F-1041-4376-B3E9-C4B73F34FC93}" destId="{E036AE42-0A69-4479-ABDD-06BA4D78BB9C}" srcOrd="1" destOrd="0" presId="urn:microsoft.com/office/officeart/2005/8/layout/orgChart1"/>
    <dgm:cxn modelId="{90F39793-FFEF-4205-82FD-ECABB987DD21}" type="presParOf" srcId="{E877467C-23A9-480C-A9A3-3658A3AC1C76}" destId="{4B54B0D0-2D6F-419E-A29F-78ED58C38BEF}" srcOrd="0" destOrd="0" presId="urn:microsoft.com/office/officeart/2005/8/layout/orgChart1"/>
    <dgm:cxn modelId="{5DE9F285-6C96-40D9-89D1-DCC98CE24EAD}" type="presParOf" srcId="{4B54B0D0-2D6F-419E-A29F-78ED58C38BEF}" destId="{C3193126-C0A8-4EB4-B719-FB51AC04C3FE}" srcOrd="0" destOrd="0" presId="urn:microsoft.com/office/officeart/2005/8/layout/orgChart1"/>
    <dgm:cxn modelId="{39BC9BB4-C4E6-491E-A1B2-4409DB3C832F}" type="presParOf" srcId="{C3193126-C0A8-4EB4-B719-FB51AC04C3FE}" destId="{663C3DF7-A5EF-4BC2-B550-3F0288E73355}" srcOrd="0" destOrd="0" presId="urn:microsoft.com/office/officeart/2005/8/layout/orgChart1"/>
    <dgm:cxn modelId="{9CA25661-88DB-4213-A9BC-750DC981D601}" type="presParOf" srcId="{C3193126-C0A8-4EB4-B719-FB51AC04C3FE}" destId="{E036AE42-0A69-4479-ABDD-06BA4D78BB9C}" srcOrd="1" destOrd="0" presId="urn:microsoft.com/office/officeart/2005/8/layout/orgChart1"/>
    <dgm:cxn modelId="{0FAEBCC3-482C-4F7E-BD28-24F80070A3D3}" type="presParOf" srcId="{4B54B0D0-2D6F-419E-A29F-78ED58C38BEF}" destId="{6D5A28D7-4FF8-49F5-A07A-14918A6CD1F4}" srcOrd="1" destOrd="0" presId="urn:microsoft.com/office/officeart/2005/8/layout/orgChart1"/>
    <dgm:cxn modelId="{77A7C23B-1BEE-43F7-AA09-66A386276E35}" type="presParOf" srcId="{4B54B0D0-2D6F-419E-A29F-78ED58C38BEF}" destId="{32FE9072-5485-4A2D-868D-30298F6615B9}" srcOrd="2" destOrd="0" presId="urn:microsoft.com/office/officeart/2005/8/layout/orgChart1"/>
    <dgm:cxn modelId="{32B2652B-4459-4D01-B433-EEC365F26C04}" type="presParOf" srcId="{E877467C-23A9-480C-A9A3-3658A3AC1C76}" destId="{AB3FBCF3-F0FD-4F62-9F8D-5580652A3E3D}" srcOrd="1" destOrd="0" presId="urn:microsoft.com/office/officeart/2005/8/layout/orgChart1"/>
    <dgm:cxn modelId="{800C6C04-206D-4825-A5DC-4005A71E90AF}" type="presParOf" srcId="{AB3FBCF3-F0FD-4F62-9F8D-5580652A3E3D}" destId="{5923E8CE-2112-4F3F-A97D-B3E893496033}" srcOrd="0" destOrd="0" presId="urn:microsoft.com/office/officeart/2005/8/layout/orgChart1"/>
    <dgm:cxn modelId="{46ECB413-8CAC-4ACA-B4C6-4DE13CD18A4F}" type="presParOf" srcId="{5923E8CE-2112-4F3F-A97D-B3E893496033}" destId="{58C2B7AF-E9B3-41FF-ACA1-7460970EBB92}" srcOrd="0" destOrd="0" presId="urn:microsoft.com/office/officeart/2005/8/layout/orgChart1"/>
    <dgm:cxn modelId="{688C8A39-4A21-44E0-99B6-1FF7A171E76A}" type="presParOf" srcId="{5923E8CE-2112-4F3F-A97D-B3E893496033}" destId="{E3DD955B-EF93-4E00-A63D-9BEA0B22D641}" srcOrd="1" destOrd="0" presId="urn:microsoft.com/office/officeart/2005/8/layout/orgChart1"/>
    <dgm:cxn modelId="{9C369C83-D060-4D73-969D-99D93B22E6BC}" type="presParOf" srcId="{AB3FBCF3-F0FD-4F62-9F8D-5580652A3E3D}" destId="{CE8E1ED5-B5D1-42B5-8E8F-8538DBB077E8}" srcOrd="1" destOrd="0" presId="urn:microsoft.com/office/officeart/2005/8/layout/orgChart1"/>
    <dgm:cxn modelId="{5EA09963-C0AE-4129-AD1D-E7C81A7B5594}" type="presParOf" srcId="{AB3FBCF3-F0FD-4F62-9F8D-5580652A3E3D}" destId="{58BC05A9-DE4E-4F83-A3DF-E5B3D2693D7D}" srcOrd="2" destOrd="0" presId="urn:microsoft.com/office/officeart/2005/8/layout/orgChart1"/>
    <dgm:cxn modelId="{C7FCA47E-E6F9-4B4B-9604-DE4773CD66BC}" type="presParOf" srcId="{E877467C-23A9-480C-A9A3-3658A3AC1C76}" destId="{D7239985-C286-45CD-9ECE-E0439E12A541}" srcOrd="2" destOrd="0" presId="urn:microsoft.com/office/officeart/2005/8/layout/orgChart1"/>
    <dgm:cxn modelId="{AC108043-2A79-4496-9A27-C9B0C46DE141}" type="presParOf" srcId="{D7239985-C286-45CD-9ECE-E0439E12A541}" destId="{35CB6279-3D04-4DA8-8FB7-3A19C0FD739A}" srcOrd="0" destOrd="0" presId="urn:microsoft.com/office/officeart/2005/8/layout/orgChart1"/>
    <dgm:cxn modelId="{50042B6F-F4BE-44F4-975F-991E6A8ABD16}" type="presParOf" srcId="{35CB6279-3D04-4DA8-8FB7-3A19C0FD739A}" destId="{4609429C-377A-4CA0-AECD-BA14E4D48075}" srcOrd="0" destOrd="0" presId="urn:microsoft.com/office/officeart/2005/8/layout/orgChart1"/>
    <dgm:cxn modelId="{B958A1F6-5E54-481D-863D-D68D05C05E6D}" type="presParOf" srcId="{35CB6279-3D04-4DA8-8FB7-3A19C0FD739A}" destId="{321FA118-9E12-4790-931A-CF8BB34CCAF5}" srcOrd="1" destOrd="0" presId="urn:microsoft.com/office/officeart/2005/8/layout/orgChart1"/>
    <dgm:cxn modelId="{1D1AD0C9-98A0-4CFE-90CE-EC3F263CBE11}" type="presParOf" srcId="{D7239985-C286-45CD-9ECE-E0439E12A541}" destId="{451083C6-FA57-48DC-9D99-E0D5A97EEA9C}" srcOrd="1" destOrd="0" presId="urn:microsoft.com/office/officeart/2005/8/layout/orgChart1"/>
    <dgm:cxn modelId="{01311B14-4571-4870-95E2-C7205BF67C64}" type="presParOf" srcId="{451083C6-FA57-48DC-9D99-E0D5A97EEA9C}" destId="{1884671B-CF16-44E4-9F2F-34301F6CC78B}" srcOrd="0" destOrd="0" presId="urn:microsoft.com/office/officeart/2005/8/layout/orgChart1"/>
    <dgm:cxn modelId="{E7896322-EF68-4CC8-BC4D-6EAF44AA8FC2}" type="presParOf" srcId="{451083C6-FA57-48DC-9D99-E0D5A97EEA9C}" destId="{19130877-4882-4795-96E9-B8C35BA4B237}" srcOrd="1" destOrd="0" presId="urn:microsoft.com/office/officeart/2005/8/layout/orgChart1"/>
    <dgm:cxn modelId="{AF0AC06E-47FC-49C2-8C9F-C344953E7537}" type="presParOf" srcId="{19130877-4882-4795-96E9-B8C35BA4B237}" destId="{C54E4AE6-54AB-4402-81AA-83F57C64115F}" srcOrd="0" destOrd="0" presId="urn:microsoft.com/office/officeart/2005/8/layout/orgChart1"/>
    <dgm:cxn modelId="{57B737B7-D81B-4A53-8042-3618C72029CA}" type="presParOf" srcId="{C54E4AE6-54AB-4402-81AA-83F57C64115F}" destId="{0EC86AB9-AE7A-41DC-8320-6F81C5833B5D}" srcOrd="0" destOrd="0" presId="urn:microsoft.com/office/officeart/2005/8/layout/orgChart1"/>
    <dgm:cxn modelId="{8610622E-F89F-4EB8-AD99-873F002FEAA2}" type="presParOf" srcId="{C54E4AE6-54AB-4402-81AA-83F57C64115F}" destId="{953590E4-18C5-46AC-8207-0BA894C23924}" srcOrd="1" destOrd="0" presId="urn:microsoft.com/office/officeart/2005/8/layout/orgChart1"/>
    <dgm:cxn modelId="{0C4D8B81-885B-4ED0-9DE2-79F6A63F97BC}" type="presParOf" srcId="{19130877-4882-4795-96E9-B8C35BA4B237}" destId="{2AF0AB9E-1BC2-45A2-9886-342BE9BD1D8E}" srcOrd="1" destOrd="0" presId="urn:microsoft.com/office/officeart/2005/8/layout/orgChart1"/>
    <dgm:cxn modelId="{42D467FC-FB4F-4E6C-8B16-403CF1FA5BC9}" type="presParOf" srcId="{19130877-4882-4795-96E9-B8C35BA4B237}" destId="{343557FA-9473-4BA3-96EB-51013F05B1BA}" srcOrd="2" destOrd="0" presId="urn:microsoft.com/office/officeart/2005/8/layout/orgChart1"/>
    <dgm:cxn modelId="{64DB402D-71CB-470F-9A88-924395CE28B0}" type="presParOf" srcId="{451083C6-FA57-48DC-9D99-E0D5A97EEA9C}" destId="{C0313C56-19CD-48FF-8691-ED91E9800BF4}" srcOrd="2" destOrd="0" presId="urn:microsoft.com/office/officeart/2005/8/layout/orgChart1"/>
    <dgm:cxn modelId="{E501BB9B-9352-45AC-B6F5-7DF2835B2357}" type="presParOf" srcId="{451083C6-FA57-48DC-9D99-E0D5A97EEA9C}" destId="{8B9E10EA-021D-401B-90AF-7A715D30DDFB}" srcOrd="3" destOrd="0" presId="urn:microsoft.com/office/officeart/2005/8/layout/orgChart1"/>
    <dgm:cxn modelId="{A852E955-70DB-49A9-BFDD-3D399780C46C}" type="presParOf" srcId="{8B9E10EA-021D-401B-90AF-7A715D30DDFB}" destId="{1731FD08-3BB8-4414-8C7C-0653E6FFC7FA}" srcOrd="0" destOrd="0" presId="urn:microsoft.com/office/officeart/2005/8/layout/orgChart1"/>
    <dgm:cxn modelId="{5F902AFD-7F61-4C55-BF14-566DC8CBE093}" type="presParOf" srcId="{1731FD08-3BB8-4414-8C7C-0653E6FFC7FA}" destId="{E1E1C0F5-DFF5-4F11-A4EC-E20346D734C9}" srcOrd="0" destOrd="0" presId="urn:microsoft.com/office/officeart/2005/8/layout/orgChart1"/>
    <dgm:cxn modelId="{17DD16C4-8263-4ED8-9D35-0915990F31E4}" type="presParOf" srcId="{1731FD08-3BB8-4414-8C7C-0653E6FFC7FA}" destId="{9E84F26E-BD70-4004-886B-EA1EC00AD8D6}" srcOrd="1" destOrd="0" presId="urn:microsoft.com/office/officeart/2005/8/layout/orgChart1"/>
    <dgm:cxn modelId="{8D92AACE-2865-42C6-A212-71BD3E19D9CC}" type="presParOf" srcId="{8B9E10EA-021D-401B-90AF-7A715D30DDFB}" destId="{89677730-53BE-47CF-A6E3-BAB3125FB16C}" srcOrd="1" destOrd="0" presId="urn:microsoft.com/office/officeart/2005/8/layout/orgChart1"/>
    <dgm:cxn modelId="{2B54E69C-9582-4311-963C-DB71B6180754}" type="presParOf" srcId="{8B9E10EA-021D-401B-90AF-7A715D30DDFB}" destId="{4667526C-4DD8-4F0C-A691-309BB6477EBF}" srcOrd="2" destOrd="0" presId="urn:microsoft.com/office/officeart/2005/8/layout/orgChart1"/>
    <dgm:cxn modelId="{6271F0AF-D7EE-483E-AF15-2CD955B0FC7C}" type="presParOf" srcId="{D7239985-C286-45CD-9ECE-E0439E12A541}" destId="{3E374471-350F-4414-8459-A37BF7A82688}"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0955339-2C76-40CC-A5B1-537EE6D05B28}"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78C1143B-0F52-4DCB-BC8E-5D00064BC2EC}">
      <dgm:prSet phldrT="[Text]" custT="1"/>
      <dgm:spPr/>
      <dgm:t>
        <a:bodyPr/>
        <a:lstStyle/>
        <a:p>
          <a:r>
            <a:rPr lang="en-US" sz="1200"/>
            <a:t>Database/ Web Skills</a:t>
          </a:r>
        </a:p>
      </dgm:t>
    </dgm:pt>
    <dgm:pt modelId="{8B5F083E-B74D-428F-855C-19D7FCDA27EA}" type="parTrans" cxnId="{F2C06D41-0FC9-4B3F-8B9E-F49FB60D7437}">
      <dgm:prSet/>
      <dgm:spPr/>
      <dgm:t>
        <a:bodyPr/>
        <a:lstStyle/>
        <a:p>
          <a:endParaRPr lang="en-US"/>
        </a:p>
      </dgm:t>
    </dgm:pt>
    <dgm:pt modelId="{07B56419-6472-40F9-9EEE-3F64A2B7FE8C}" type="sibTrans" cxnId="{F2C06D41-0FC9-4B3F-8B9E-F49FB60D7437}">
      <dgm:prSet/>
      <dgm:spPr/>
      <dgm:t>
        <a:bodyPr/>
        <a:lstStyle/>
        <a:p>
          <a:endParaRPr lang="en-US"/>
        </a:p>
      </dgm:t>
    </dgm:pt>
    <dgm:pt modelId="{BCC71044-3189-411F-9539-00E2E26F184A}">
      <dgm:prSet phldrT="[Text]" custT="1"/>
      <dgm:spPr/>
      <dgm:t>
        <a:bodyPr/>
        <a:lstStyle/>
        <a:p>
          <a:pPr>
            <a:lnSpc>
              <a:spcPct val="0"/>
            </a:lnSpc>
            <a:spcAft>
              <a:spcPts val="0"/>
            </a:spcAft>
          </a:pPr>
          <a:r>
            <a:rPr lang="en-US" sz="1050"/>
            <a:t> </a:t>
          </a:r>
        </a:p>
      </dgm:t>
    </dgm:pt>
    <dgm:pt modelId="{D03FEA7F-51AE-41CB-A023-3993FA25F396}" type="parTrans" cxnId="{2135573A-B9F0-4539-B8AE-CDC373354E1E}">
      <dgm:prSet/>
      <dgm:spPr/>
      <dgm:t>
        <a:bodyPr/>
        <a:lstStyle/>
        <a:p>
          <a:endParaRPr lang="en-US"/>
        </a:p>
      </dgm:t>
    </dgm:pt>
    <dgm:pt modelId="{8BC95511-C686-42AC-822B-576C95B86C58}" type="sibTrans" cxnId="{2135573A-B9F0-4539-B8AE-CDC373354E1E}">
      <dgm:prSet/>
      <dgm:spPr/>
      <dgm:t>
        <a:bodyPr/>
        <a:lstStyle/>
        <a:p>
          <a:endParaRPr lang="en-US"/>
        </a:p>
      </dgm:t>
    </dgm:pt>
    <dgm:pt modelId="{CC648E5F-3A7F-4E9E-A07A-80E76820C2F0}">
      <dgm:prSet phldrT="[Text]" custT="1"/>
      <dgm:spPr/>
      <dgm:t>
        <a:bodyPr/>
        <a:lstStyle/>
        <a:p>
          <a:pPr>
            <a:lnSpc>
              <a:spcPct val="90000"/>
            </a:lnSpc>
            <a:spcAft>
              <a:spcPct val="15000"/>
            </a:spcAft>
          </a:pPr>
          <a:r>
            <a:rPr lang="en-US" sz="1050"/>
            <a:t>Database Design</a:t>
          </a:r>
        </a:p>
      </dgm:t>
    </dgm:pt>
    <dgm:pt modelId="{C2576EF2-DF98-45FE-857E-2A9AF78F7209}" type="parTrans" cxnId="{E5BEB7D7-7858-4E6C-99C0-E8C57D78246E}">
      <dgm:prSet/>
      <dgm:spPr/>
      <dgm:t>
        <a:bodyPr/>
        <a:lstStyle/>
        <a:p>
          <a:endParaRPr lang="en-US"/>
        </a:p>
      </dgm:t>
    </dgm:pt>
    <dgm:pt modelId="{B4B65662-D03D-4A2C-8827-CFAD784B59A6}" type="sibTrans" cxnId="{E5BEB7D7-7858-4E6C-99C0-E8C57D78246E}">
      <dgm:prSet/>
      <dgm:spPr/>
      <dgm:t>
        <a:bodyPr/>
        <a:lstStyle/>
        <a:p>
          <a:endParaRPr lang="en-US"/>
        </a:p>
      </dgm:t>
    </dgm:pt>
    <dgm:pt modelId="{5758BE3F-80FA-4ABE-BDAD-B63643638AAB}">
      <dgm:prSet phldrT="[Text]" custT="1"/>
      <dgm:spPr/>
      <dgm:t>
        <a:bodyPr/>
        <a:lstStyle/>
        <a:p>
          <a:pPr>
            <a:lnSpc>
              <a:spcPct val="90000"/>
            </a:lnSpc>
            <a:spcAft>
              <a:spcPct val="15000"/>
            </a:spcAft>
          </a:pPr>
          <a:r>
            <a:rPr lang="en-US" sz="1050"/>
            <a:t>Database Dev. </a:t>
          </a:r>
        </a:p>
      </dgm:t>
    </dgm:pt>
    <dgm:pt modelId="{4423B6C6-1EDD-4000-947E-B8255B29E7FD}" type="parTrans" cxnId="{28179171-BF4D-4B55-9F6E-EAF6D25D6381}">
      <dgm:prSet/>
      <dgm:spPr/>
      <dgm:t>
        <a:bodyPr/>
        <a:lstStyle/>
        <a:p>
          <a:endParaRPr lang="en-US"/>
        </a:p>
      </dgm:t>
    </dgm:pt>
    <dgm:pt modelId="{EAA96693-62D6-4D6D-A84E-F4C62AC7F38A}" type="sibTrans" cxnId="{28179171-BF4D-4B55-9F6E-EAF6D25D6381}">
      <dgm:prSet/>
      <dgm:spPr/>
      <dgm:t>
        <a:bodyPr/>
        <a:lstStyle/>
        <a:p>
          <a:endParaRPr lang="en-US"/>
        </a:p>
      </dgm:t>
    </dgm:pt>
    <dgm:pt modelId="{B57C208E-BA99-4772-90E8-AB5E4951999B}">
      <dgm:prSet phldrT="[Text]" custT="1"/>
      <dgm:spPr/>
      <dgm:t>
        <a:bodyPr/>
        <a:lstStyle/>
        <a:p>
          <a:pPr>
            <a:lnSpc>
              <a:spcPct val="90000"/>
            </a:lnSpc>
            <a:spcAft>
              <a:spcPct val="15000"/>
            </a:spcAft>
          </a:pPr>
          <a:r>
            <a:rPr lang="en-US" sz="1050"/>
            <a:t>Knowledge of HDX</a:t>
          </a:r>
        </a:p>
      </dgm:t>
    </dgm:pt>
    <dgm:pt modelId="{76100270-E9A3-4038-AF6E-7FA248FC4446}" type="parTrans" cxnId="{C801605A-F9C8-4437-8C77-BCE2A8CF982A}">
      <dgm:prSet/>
      <dgm:spPr/>
      <dgm:t>
        <a:bodyPr/>
        <a:lstStyle/>
        <a:p>
          <a:endParaRPr lang="en-US"/>
        </a:p>
      </dgm:t>
    </dgm:pt>
    <dgm:pt modelId="{1CE3D443-2867-4619-B2DE-79CA639AE937}" type="sibTrans" cxnId="{C801605A-F9C8-4437-8C77-BCE2A8CF982A}">
      <dgm:prSet/>
      <dgm:spPr/>
      <dgm:t>
        <a:bodyPr/>
        <a:lstStyle/>
        <a:p>
          <a:endParaRPr lang="en-US"/>
        </a:p>
      </dgm:t>
    </dgm:pt>
    <dgm:pt modelId="{3FF1F926-F2FD-4C77-B556-D609B49B2F4C}">
      <dgm:prSet phldrT="[Text]" custT="1"/>
      <dgm:spPr/>
      <dgm:t>
        <a:bodyPr/>
        <a:lstStyle/>
        <a:p>
          <a:pPr>
            <a:lnSpc>
              <a:spcPct val="90000"/>
            </a:lnSpc>
            <a:spcAft>
              <a:spcPct val="15000"/>
            </a:spcAft>
          </a:pPr>
          <a:r>
            <a:rPr lang="en-US" sz="1050"/>
            <a:t>Knowldege of HXL</a:t>
          </a:r>
        </a:p>
      </dgm:t>
    </dgm:pt>
    <dgm:pt modelId="{1FEF1FCB-6D5D-4CB6-9295-12929EF23783}" type="parTrans" cxnId="{5E63C5A7-FE37-473C-99CD-00A14673906D}">
      <dgm:prSet/>
      <dgm:spPr/>
      <dgm:t>
        <a:bodyPr/>
        <a:lstStyle/>
        <a:p>
          <a:endParaRPr lang="en-US"/>
        </a:p>
      </dgm:t>
    </dgm:pt>
    <dgm:pt modelId="{B9E7DABF-9B8E-4C9D-811A-24B9227B4517}" type="sibTrans" cxnId="{5E63C5A7-FE37-473C-99CD-00A14673906D}">
      <dgm:prSet/>
      <dgm:spPr/>
      <dgm:t>
        <a:bodyPr/>
        <a:lstStyle/>
        <a:p>
          <a:endParaRPr lang="en-US"/>
        </a:p>
      </dgm:t>
    </dgm:pt>
    <dgm:pt modelId="{D071E31A-6647-452F-8D0E-9F6B101524E6}">
      <dgm:prSet phldrT="[Text]" custT="1"/>
      <dgm:spPr/>
      <dgm:t>
        <a:bodyPr/>
        <a:lstStyle/>
        <a:p>
          <a:pPr>
            <a:lnSpc>
              <a:spcPct val="90000"/>
            </a:lnSpc>
            <a:spcAft>
              <a:spcPct val="15000"/>
            </a:spcAft>
          </a:pPr>
          <a:r>
            <a:rPr lang="en-US" sz="1050"/>
            <a:t>Knowledge of API (advanced)</a:t>
          </a:r>
        </a:p>
      </dgm:t>
    </dgm:pt>
    <dgm:pt modelId="{7567DAEA-C119-4FD2-ACAC-AEE967A67774}" type="parTrans" cxnId="{A9B54F72-B0B9-4E07-8DE1-B9D4A092938B}">
      <dgm:prSet/>
      <dgm:spPr/>
      <dgm:t>
        <a:bodyPr/>
        <a:lstStyle/>
        <a:p>
          <a:endParaRPr lang="en-US"/>
        </a:p>
      </dgm:t>
    </dgm:pt>
    <dgm:pt modelId="{D61210E8-420F-4393-990F-3EFDD9094E26}" type="sibTrans" cxnId="{A9B54F72-B0B9-4E07-8DE1-B9D4A092938B}">
      <dgm:prSet/>
      <dgm:spPr/>
      <dgm:t>
        <a:bodyPr/>
        <a:lstStyle/>
        <a:p>
          <a:endParaRPr lang="en-US"/>
        </a:p>
      </dgm:t>
    </dgm:pt>
    <dgm:pt modelId="{0B040E82-708D-42CA-9BC0-E8A11664D919}" type="pres">
      <dgm:prSet presAssocID="{E0955339-2C76-40CC-A5B1-537EE6D05B28}" presName="diagram" presStyleCnt="0">
        <dgm:presLayoutVars>
          <dgm:chPref val="1"/>
          <dgm:dir/>
          <dgm:animOne val="branch"/>
          <dgm:animLvl val="lvl"/>
          <dgm:resizeHandles/>
        </dgm:presLayoutVars>
      </dgm:prSet>
      <dgm:spPr/>
      <dgm:t>
        <a:bodyPr/>
        <a:lstStyle/>
        <a:p>
          <a:endParaRPr lang="en-US"/>
        </a:p>
      </dgm:t>
    </dgm:pt>
    <dgm:pt modelId="{A1CB432A-B480-48F1-BD9B-D317A4A65B74}" type="pres">
      <dgm:prSet presAssocID="{78C1143B-0F52-4DCB-BC8E-5D00064BC2EC}" presName="root" presStyleCnt="0"/>
      <dgm:spPr/>
    </dgm:pt>
    <dgm:pt modelId="{DD542992-BBF7-431A-9A83-3AEB16EEFD42}" type="pres">
      <dgm:prSet presAssocID="{78C1143B-0F52-4DCB-BC8E-5D00064BC2EC}" presName="rootComposite" presStyleCnt="0"/>
      <dgm:spPr/>
    </dgm:pt>
    <dgm:pt modelId="{CB373036-03D1-4AB9-80DE-9E5CFFD69CF9}" type="pres">
      <dgm:prSet presAssocID="{78C1143B-0F52-4DCB-BC8E-5D00064BC2EC}" presName="rootText" presStyleLbl="node1" presStyleIdx="0" presStyleCnt="1" custScaleX="75989" custScaleY="37995" custLinFactNeighborX="4267" custLinFactNeighborY="533"/>
      <dgm:spPr/>
      <dgm:t>
        <a:bodyPr/>
        <a:lstStyle/>
        <a:p>
          <a:endParaRPr lang="en-US"/>
        </a:p>
      </dgm:t>
    </dgm:pt>
    <dgm:pt modelId="{3E3BE7AC-056A-4FB4-9387-36B085F8C0B8}" type="pres">
      <dgm:prSet presAssocID="{78C1143B-0F52-4DCB-BC8E-5D00064BC2EC}" presName="rootConnector" presStyleLbl="node1" presStyleIdx="0" presStyleCnt="1"/>
      <dgm:spPr/>
      <dgm:t>
        <a:bodyPr/>
        <a:lstStyle/>
        <a:p>
          <a:endParaRPr lang="en-US"/>
        </a:p>
      </dgm:t>
    </dgm:pt>
    <dgm:pt modelId="{47F6FBA8-731D-4D71-941C-3CE48BBC711B}" type="pres">
      <dgm:prSet presAssocID="{78C1143B-0F52-4DCB-BC8E-5D00064BC2EC}" presName="childShape" presStyleCnt="0"/>
      <dgm:spPr/>
    </dgm:pt>
    <dgm:pt modelId="{4022BE77-1C73-4F54-AC4D-16C619FF9E1B}" type="pres">
      <dgm:prSet presAssocID="{D03FEA7F-51AE-41CB-A023-3993FA25F396}" presName="Name13" presStyleLbl="parChTrans1D2" presStyleIdx="0" presStyleCnt="1"/>
      <dgm:spPr/>
      <dgm:t>
        <a:bodyPr/>
        <a:lstStyle/>
        <a:p>
          <a:endParaRPr lang="en-US"/>
        </a:p>
      </dgm:t>
    </dgm:pt>
    <dgm:pt modelId="{6CD42434-4AD5-460A-8F46-5406391B4DA2}" type="pres">
      <dgm:prSet presAssocID="{BCC71044-3189-411F-9539-00E2E26F184A}" presName="childText" presStyleLbl="bgAcc1" presStyleIdx="0" presStyleCnt="1" custScaleX="70701" custScaleY="98715" custLinFactNeighborX="3784" custLinFactNeighborY="-17707">
        <dgm:presLayoutVars>
          <dgm:bulletEnabled val="1"/>
        </dgm:presLayoutVars>
      </dgm:prSet>
      <dgm:spPr/>
      <dgm:t>
        <a:bodyPr/>
        <a:lstStyle/>
        <a:p>
          <a:endParaRPr lang="en-US"/>
        </a:p>
      </dgm:t>
    </dgm:pt>
  </dgm:ptLst>
  <dgm:cxnLst>
    <dgm:cxn modelId="{2135573A-B9F0-4539-B8AE-CDC373354E1E}" srcId="{78C1143B-0F52-4DCB-BC8E-5D00064BC2EC}" destId="{BCC71044-3189-411F-9539-00E2E26F184A}" srcOrd="0" destOrd="0" parTransId="{D03FEA7F-51AE-41CB-A023-3993FA25F396}" sibTransId="{8BC95511-C686-42AC-822B-576C95B86C58}"/>
    <dgm:cxn modelId="{AF39321E-B492-4EF7-AF1F-137BDF8F9B59}" type="presOf" srcId="{78C1143B-0F52-4DCB-BC8E-5D00064BC2EC}" destId="{3E3BE7AC-056A-4FB4-9387-36B085F8C0B8}" srcOrd="1" destOrd="0" presId="urn:microsoft.com/office/officeart/2005/8/layout/hierarchy3"/>
    <dgm:cxn modelId="{EA6D10BA-C2F0-497E-B805-9804520A89FF}" type="presOf" srcId="{D03FEA7F-51AE-41CB-A023-3993FA25F396}" destId="{4022BE77-1C73-4F54-AC4D-16C619FF9E1B}" srcOrd="0" destOrd="0" presId="urn:microsoft.com/office/officeart/2005/8/layout/hierarchy3"/>
    <dgm:cxn modelId="{36364515-DEE2-4F3E-AC43-28A6C18CE659}" type="presOf" srcId="{78C1143B-0F52-4DCB-BC8E-5D00064BC2EC}" destId="{CB373036-03D1-4AB9-80DE-9E5CFFD69CF9}" srcOrd="0" destOrd="0" presId="urn:microsoft.com/office/officeart/2005/8/layout/hierarchy3"/>
    <dgm:cxn modelId="{898252C0-F0E0-441C-9DEA-D54415B3E44B}" type="presOf" srcId="{3FF1F926-F2FD-4C77-B556-D609B49B2F4C}" destId="{6CD42434-4AD5-460A-8F46-5406391B4DA2}" srcOrd="0" destOrd="4" presId="urn:microsoft.com/office/officeart/2005/8/layout/hierarchy3"/>
    <dgm:cxn modelId="{F2C06D41-0FC9-4B3F-8B9E-F49FB60D7437}" srcId="{E0955339-2C76-40CC-A5B1-537EE6D05B28}" destId="{78C1143B-0F52-4DCB-BC8E-5D00064BC2EC}" srcOrd="0" destOrd="0" parTransId="{8B5F083E-B74D-428F-855C-19D7FCDA27EA}" sibTransId="{07B56419-6472-40F9-9EEE-3F64A2B7FE8C}"/>
    <dgm:cxn modelId="{A9B54F72-B0B9-4E07-8DE1-B9D4A092938B}" srcId="{BCC71044-3189-411F-9539-00E2E26F184A}" destId="{D071E31A-6647-452F-8D0E-9F6B101524E6}" srcOrd="4" destOrd="0" parTransId="{7567DAEA-C119-4FD2-ACAC-AEE967A67774}" sibTransId="{D61210E8-420F-4393-990F-3EFDD9094E26}"/>
    <dgm:cxn modelId="{D24C3C33-3601-4A56-8EEA-9C5068F18ACA}" type="presOf" srcId="{D071E31A-6647-452F-8D0E-9F6B101524E6}" destId="{6CD42434-4AD5-460A-8F46-5406391B4DA2}" srcOrd="0" destOrd="5" presId="urn:microsoft.com/office/officeart/2005/8/layout/hierarchy3"/>
    <dgm:cxn modelId="{5E63C5A7-FE37-473C-99CD-00A14673906D}" srcId="{BCC71044-3189-411F-9539-00E2E26F184A}" destId="{3FF1F926-F2FD-4C77-B556-D609B49B2F4C}" srcOrd="3" destOrd="0" parTransId="{1FEF1FCB-6D5D-4CB6-9295-12929EF23783}" sibTransId="{B9E7DABF-9B8E-4C9D-811A-24B9227B4517}"/>
    <dgm:cxn modelId="{B8C31BCE-D45B-467B-A6A9-A4026F813285}" type="presOf" srcId="{5758BE3F-80FA-4ABE-BDAD-B63643638AAB}" destId="{6CD42434-4AD5-460A-8F46-5406391B4DA2}" srcOrd="0" destOrd="2" presId="urn:microsoft.com/office/officeart/2005/8/layout/hierarchy3"/>
    <dgm:cxn modelId="{C801605A-F9C8-4437-8C77-BCE2A8CF982A}" srcId="{BCC71044-3189-411F-9539-00E2E26F184A}" destId="{B57C208E-BA99-4772-90E8-AB5E4951999B}" srcOrd="2" destOrd="0" parTransId="{76100270-E9A3-4038-AF6E-7FA248FC4446}" sibTransId="{1CE3D443-2867-4619-B2DE-79CA639AE937}"/>
    <dgm:cxn modelId="{E5BEB7D7-7858-4E6C-99C0-E8C57D78246E}" srcId="{BCC71044-3189-411F-9539-00E2E26F184A}" destId="{CC648E5F-3A7F-4E9E-A07A-80E76820C2F0}" srcOrd="0" destOrd="0" parTransId="{C2576EF2-DF98-45FE-857E-2A9AF78F7209}" sibTransId="{B4B65662-D03D-4A2C-8827-CFAD784B59A6}"/>
    <dgm:cxn modelId="{28179171-BF4D-4B55-9F6E-EAF6D25D6381}" srcId="{BCC71044-3189-411F-9539-00E2E26F184A}" destId="{5758BE3F-80FA-4ABE-BDAD-B63643638AAB}" srcOrd="1" destOrd="0" parTransId="{4423B6C6-1EDD-4000-947E-B8255B29E7FD}" sibTransId="{EAA96693-62D6-4D6D-A84E-F4C62AC7F38A}"/>
    <dgm:cxn modelId="{9EB020E0-E07E-47BF-91EF-EDF811EC9DDC}" type="presOf" srcId="{B57C208E-BA99-4772-90E8-AB5E4951999B}" destId="{6CD42434-4AD5-460A-8F46-5406391B4DA2}" srcOrd="0" destOrd="3" presId="urn:microsoft.com/office/officeart/2005/8/layout/hierarchy3"/>
    <dgm:cxn modelId="{C13A306D-E401-4F12-926D-579435FE8CE2}" type="presOf" srcId="{CC648E5F-3A7F-4E9E-A07A-80E76820C2F0}" destId="{6CD42434-4AD5-460A-8F46-5406391B4DA2}" srcOrd="0" destOrd="1" presId="urn:microsoft.com/office/officeart/2005/8/layout/hierarchy3"/>
    <dgm:cxn modelId="{F40AB3C9-F47A-4B63-8CD3-C503D75CD915}" type="presOf" srcId="{BCC71044-3189-411F-9539-00E2E26F184A}" destId="{6CD42434-4AD5-460A-8F46-5406391B4DA2}" srcOrd="0" destOrd="0" presId="urn:microsoft.com/office/officeart/2005/8/layout/hierarchy3"/>
    <dgm:cxn modelId="{33794262-5F78-474B-8E4A-B64EEC0DD333}" type="presOf" srcId="{E0955339-2C76-40CC-A5B1-537EE6D05B28}" destId="{0B040E82-708D-42CA-9BC0-E8A11664D919}" srcOrd="0" destOrd="0" presId="urn:microsoft.com/office/officeart/2005/8/layout/hierarchy3"/>
    <dgm:cxn modelId="{EC9FC184-7B77-49E7-B12F-0E22711782AD}" type="presParOf" srcId="{0B040E82-708D-42CA-9BC0-E8A11664D919}" destId="{A1CB432A-B480-48F1-BD9B-D317A4A65B74}" srcOrd="0" destOrd="0" presId="urn:microsoft.com/office/officeart/2005/8/layout/hierarchy3"/>
    <dgm:cxn modelId="{28F5DCC8-560E-4476-9A35-2131908618D5}" type="presParOf" srcId="{A1CB432A-B480-48F1-BD9B-D317A4A65B74}" destId="{DD542992-BBF7-431A-9A83-3AEB16EEFD42}" srcOrd="0" destOrd="0" presId="urn:microsoft.com/office/officeart/2005/8/layout/hierarchy3"/>
    <dgm:cxn modelId="{E8D2A74C-F2AB-4E7F-9392-6A0820762048}" type="presParOf" srcId="{DD542992-BBF7-431A-9A83-3AEB16EEFD42}" destId="{CB373036-03D1-4AB9-80DE-9E5CFFD69CF9}" srcOrd="0" destOrd="0" presId="urn:microsoft.com/office/officeart/2005/8/layout/hierarchy3"/>
    <dgm:cxn modelId="{7E2BA73C-709E-4FAA-AAC8-56D597F646D5}" type="presParOf" srcId="{DD542992-BBF7-431A-9A83-3AEB16EEFD42}" destId="{3E3BE7AC-056A-4FB4-9387-36B085F8C0B8}" srcOrd="1" destOrd="0" presId="urn:microsoft.com/office/officeart/2005/8/layout/hierarchy3"/>
    <dgm:cxn modelId="{5A4F6E71-69FD-4F72-8AF8-22DB722B3C9F}" type="presParOf" srcId="{A1CB432A-B480-48F1-BD9B-D317A4A65B74}" destId="{47F6FBA8-731D-4D71-941C-3CE48BBC711B}" srcOrd="1" destOrd="0" presId="urn:microsoft.com/office/officeart/2005/8/layout/hierarchy3"/>
    <dgm:cxn modelId="{45CABF58-B386-486A-97E5-50BF737B2962}" type="presParOf" srcId="{47F6FBA8-731D-4D71-941C-3CE48BBC711B}" destId="{4022BE77-1C73-4F54-AC4D-16C619FF9E1B}" srcOrd="0" destOrd="0" presId="urn:microsoft.com/office/officeart/2005/8/layout/hierarchy3"/>
    <dgm:cxn modelId="{80EE0B00-019F-4248-B6CB-CDDDE16EEC11}" type="presParOf" srcId="{47F6FBA8-731D-4D71-941C-3CE48BBC711B}" destId="{6CD42434-4AD5-460A-8F46-5406391B4DA2}" srcOrd="1" destOrd="0" presId="urn:microsoft.com/office/officeart/2005/8/layout/hierarchy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0955339-2C76-40CC-A5B1-537EE6D05B28}"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78C1143B-0F52-4DCB-BC8E-5D00064BC2EC}">
      <dgm:prSet phldrT="[Text]" custT="1"/>
      <dgm:spPr/>
      <dgm:t>
        <a:bodyPr/>
        <a:lstStyle/>
        <a:p>
          <a:r>
            <a:rPr lang="en-US" sz="1200"/>
            <a:t>Core Product Skills</a:t>
          </a:r>
        </a:p>
      </dgm:t>
    </dgm:pt>
    <dgm:pt modelId="{8B5F083E-B74D-428F-855C-19D7FCDA27EA}" type="parTrans" cxnId="{F2C06D41-0FC9-4B3F-8B9E-F49FB60D7437}">
      <dgm:prSet/>
      <dgm:spPr/>
      <dgm:t>
        <a:bodyPr/>
        <a:lstStyle/>
        <a:p>
          <a:endParaRPr lang="en-US"/>
        </a:p>
      </dgm:t>
    </dgm:pt>
    <dgm:pt modelId="{07B56419-6472-40F9-9EEE-3F64A2B7FE8C}" type="sibTrans" cxnId="{F2C06D41-0FC9-4B3F-8B9E-F49FB60D7437}">
      <dgm:prSet/>
      <dgm:spPr/>
      <dgm:t>
        <a:bodyPr/>
        <a:lstStyle/>
        <a:p>
          <a:endParaRPr lang="en-US"/>
        </a:p>
      </dgm:t>
    </dgm:pt>
    <dgm:pt modelId="{11541F0A-B4E1-44EB-85B4-241FDEA376B4}">
      <dgm:prSet phldrT="[Text]" custT="1"/>
      <dgm:spPr/>
      <dgm:t>
        <a:bodyPr/>
        <a:lstStyle/>
        <a:p>
          <a:endParaRPr lang="en-US" sz="100"/>
        </a:p>
      </dgm:t>
    </dgm:pt>
    <dgm:pt modelId="{A73977E1-4DCE-4210-A6A1-ADFF44AC0A21}" type="parTrans" cxnId="{D6E69199-96F1-492F-92DB-4DB539FB3A7C}">
      <dgm:prSet/>
      <dgm:spPr/>
      <dgm:t>
        <a:bodyPr/>
        <a:lstStyle/>
        <a:p>
          <a:endParaRPr lang="en-US"/>
        </a:p>
      </dgm:t>
    </dgm:pt>
    <dgm:pt modelId="{90A42047-04C3-4774-B4EC-264C07AB14B9}" type="sibTrans" cxnId="{D6E69199-96F1-492F-92DB-4DB539FB3A7C}">
      <dgm:prSet/>
      <dgm:spPr/>
      <dgm:t>
        <a:bodyPr/>
        <a:lstStyle/>
        <a:p>
          <a:endParaRPr lang="en-US"/>
        </a:p>
      </dgm:t>
    </dgm:pt>
    <dgm:pt modelId="{BF5B7E9F-AF3D-49F8-B533-E6D6CA75BBC4}">
      <dgm:prSet phldrT="[Text]" custT="1"/>
      <dgm:spPr/>
      <dgm:t>
        <a:bodyPr/>
        <a:lstStyle/>
        <a:p>
          <a:r>
            <a:rPr lang="en-US" sz="1050"/>
            <a:t>Design</a:t>
          </a:r>
        </a:p>
      </dgm:t>
    </dgm:pt>
    <dgm:pt modelId="{230CC35D-8085-44A7-BF72-DD5B668CC6AE}" type="parTrans" cxnId="{58C7761B-6B76-40C8-AC01-3A6ECDE07FE6}">
      <dgm:prSet/>
      <dgm:spPr/>
      <dgm:t>
        <a:bodyPr/>
        <a:lstStyle/>
        <a:p>
          <a:endParaRPr lang="en-US"/>
        </a:p>
      </dgm:t>
    </dgm:pt>
    <dgm:pt modelId="{5C6B2E81-1432-4044-8388-AACA56F04CCC}" type="sibTrans" cxnId="{58C7761B-6B76-40C8-AC01-3A6ECDE07FE6}">
      <dgm:prSet/>
      <dgm:spPr/>
      <dgm:t>
        <a:bodyPr/>
        <a:lstStyle/>
        <a:p>
          <a:endParaRPr lang="en-US"/>
        </a:p>
      </dgm:t>
    </dgm:pt>
    <dgm:pt modelId="{DDB16104-2086-4728-BA08-1ECB5252D8ED}">
      <dgm:prSet phldrT="[Text]" custT="1"/>
      <dgm:spPr/>
      <dgm:t>
        <a:bodyPr/>
        <a:lstStyle/>
        <a:p>
          <a:r>
            <a:rPr lang="en-US" sz="1050"/>
            <a:t>Adobe Illustrator/InDesign</a:t>
          </a:r>
        </a:p>
      </dgm:t>
    </dgm:pt>
    <dgm:pt modelId="{05EC7E58-8DC4-4221-9862-D786DC3A94ED}" type="parTrans" cxnId="{315A067E-68A1-41A0-AA18-BE57D2113C14}">
      <dgm:prSet/>
      <dgm:spPr/>
      <dgm:t>
        <a:bodyPr/>
        <a:lstStyle/>
        <a:p>
          <a:endParaRPr lang="en-US"/>
        </a:p>
      </dgm:t>
    </dgm:pt>
    <dgm:pt modelId="{D39B1821-C643-455C-8159-CB532AD623D8}" type="sibTrans" cxnId="{315A067E-68A1-41A0-AA18-BE57D2113C14}">
      <dgm:prSet/>
      <dgm:spPr/>
      <dgm:t>
        <a:bodyPr/>
        <a:lstStyle/>
        <a:p>
          <a:endParaRPr lang="en-US"/>
        </a:p>
      </dgm:t>
    </dgm:pt>
    <dgm:pt modelId="{4F19AD4B-1E30-421C-9291-071776A438C9}">
      <dgm:prSet phldrT="[Text]" custT="1"/>
      <dgm:spPr/>
      <dgm:t>
        <a:bodyPr/>
        <a:lstStyle/>
        <a:p>
          <a:r>
            <a:rPr lang="en-US" sz="1050"/>
            <a:t>Advanced Excel</a:t>
          </a:r>
        </a:p>
      </dgm:t>
    </dgm:pt>
    <dgm:pt modelId="{CF549527-152E-4F30-95E4-AB01FE7ED2B8}" type="parTrans" cxnId="{C1F4E3FD-7DA6-4B70-93A9-5CBD53C45E11}">
      <dgm:prSet/>
      <dgm:spPr/>
      <dgm:t>
        <a:bodyPr/>
        <a:lstStyle/>
        <a:p>
          <a:endParaRPr lang="en-US"/>
        </a:p>
      </dgm:t>
    </dgm:pt>
    <dgm:pt modelId="{7E52E973-B06E-4ED4-87B0-05906A5FC5A5}" type="sibTrans" cxnId="{C1F4E3FD-7DA6-4B70-93A9-5CBD53C45E11}">
      <dgm:prSet/>
      <dgm:spPr/>
      <dgm:t>
        <a:bodyPr/>
        <a:lstStyle/>
        <a:p>
          <a:endParaRPr lang="en-US"/>
        </a:p>
      </dgm:t>
    </dgm:pt>
    <dgm:pt modelId="{56E45072-3072-43BA-8A0A-14DFDA9925D1}">
      <dgm:prSet phldrT="[Text]" custT="1"/>
      <dgm:spPr/>
      <dgm:t>
        <a:bodyPr/>
        <a:lstStyle/>
        <a:p>
          <a:r>
            <a:rPr lang="en-US" sz="1050"/>
            <a:t>Cartographic</a:t>
          </a:r>
        </a:p>
      </dgm:t>
    </dgm:pt>
    <dgm:pt modelId="{1FDB448F-FF9E-43B0-B887-D810D51A28A4}" type="sibTrans" cxnId="{82E5FD75-0216-4D84-8B3A-D5DBB8C4AB15}">
      <dgm:prSet/>
      <dgm:spPr/>
      <dgm:t>
        <a:bodyPr/>
        <a:lstStyle/>
        <a:p>
          <a:endParaRPr lang="en-US"/>
        </a:p>
      </dgm:t>
    </dgm:pt>
    <dgm:pt modelId="{F21F43F7-9A99-4C64-9AA8-28C63A550486}" type="parTrans" cxnId="{82E5FD75-0216-4D84-8B3A-D5DBB8C4AB15}">
      <dgm:prSet/>
      <dgm:spPr/>
      <dgm:t>
        <a:bodyPr/>
        <a:lstStyle/>
        <a:p>
          <a:endParaRPr lang="en-US"/>
        </a:p>
      </dgm:t>
    </dgm:pt>
    <dgm:pt modelId="{4AC4CEB0-F43E-4102-A7C8-1E22F7650BE5}">
      <dgm:prSet phldrT="[Text]" custT="1"/>
      <dgm:spPr/>
      <dgm:t>
        <a:bodyPr/>
        <a:lstStyle/>
        <a:p>
          <a:r>
            <a:rPr lang="en-US" sz="1050"/>
            <a:t>GIS</a:t>
          </a:r>
        </a:p>
      </dgm:t>
    </dgm:pt>
    <dgm:pt modelId="{71C2B1BC-39AC-4FF9-9F2B-6A6704AF105D}" type="sibTrans" cxnId="{8A563E1C-113D-4555-A815-18C08C87871F}">
      <dgm:prSet/>
      <dgm:spPr/>
      <dgm:t>
        <a:bodyPr/>
        <a:lstStyle/>
        <a:p>
          <a:endParaRPr lang="en-US"/>
        </a:p>
      </dgm:t>
    </dgm:pt>
    <dgm:pt modelId="{37AAEF6F-B7EF-494F-BCD3-D2D49976DB17}" type="parTrans" cxnId="{8A563E1C-113D-4555-A815-18C08C87871F}">
      <dgm:prSet/>
      <dgm:spPr/>
      <dgm:t>
        <a:bodyPr/>
        <a:lstStyle/>
        <a:p>
          <a:endParaRPr lang="en-US"/>
        </a:p>
      </dgm:t>
    </dgm:pt>
    <dgm:pt modelId="{0B040E82-708D-42CA-9BC0-E8A11664D919}" type="pres">
      <dgm:prSet presAssocID="{E0955339-2C76-40CC-A5B1-537EE6D05B28}" presName="diagram" presStyleCnt="0">
        <dgm:presLayoutVars>
          <dgm:chPref val="1"/>
          <dgm:dir/>
          <dgm:animOne val="branch"/>
          <dgm:animLvl val="lvl"/>
          <dgm:resizeHandles/>
        </dgm:presLayoutVars>
      </dgm:prSet>
      <dgm:spPr/>
      <dgm:t>
        <a:bodyPr/>
        <a:lstStyle/>
        <a:p>
          <a:endParaRPr lang="en-US"/>
        </a:p>
      </dgm:t>
    </dgm:pt>
    <dgm:pt modelId="{A1CB432A-B480-48F1-BD9B-D317A4A65B74}" type="pres">
      <dgm:prSet presAssocID="{78C1143B-0F52-4DCB-BC8E-5D00064BC2EC}" presName="root" presStyleCnt="0"/>
      <dgm:spPr/>
    </dgm:pt>
    <dgm:pt modelId="{DD542992-BBF7-431A-9A83-3AEB16EEFD42}" type="pres">
      <dgm:prSet presAssocID="{78C1143B-0F52-4DCB-BC8E-5D00064BC2EC}" presName="rootComposite" presStyleCnt="0"/>
      <dgm:spPr/>
    </dgm:pt>
    <dgm:pt modelId="{CB373036-03D1-4AB9-80DE-9E5CFFD69CF9}" type="pres">
      <dgm:prSet presAssocID="{78C1143B-0F52-4DCB-BC8E-5D00064BC2EC}" presName="rootText" presStyleLbl="node1" presStyleIdx="0" presStyleCnt="1" custScaleX="76064" custScaleY="38106" custLinFactNeighborX="4532" custLinFactNeighborY="-15883"/>
      <dgm:spPr/>
      <dgm:t>
        <a:bodyPr/>
        <a:lstStyle/>
        <a:p>
          <a:endParaRPr lang="en-US"/>
        </a:p>
      </dgm:t>
    </dgm:pt>
    <dgm:pt modelId="{3E3BE7AC-056A-4FB4-9387-36B085F8C0B8}" type="pres">
      <dgm:prSet presAssocID="{78C1143B-0F52-4DCB-BC8E-5D00064BC2EC}" presName="rootConnector" presStyleLbl="node1" presStyleIdx="0" presStyleCnt="1"/>
      <dgm:spPr/>
      <dgm:t>
        <a:bodyPr/>
        <a:lstStyle/>
        <a:p>
          <a:endParaRPr lang="en-US"/>
        </a:p>
      </dgm:t>
    </dgm:pt>
    <dgm:pt modelId="{47F6FBA8-731D-4D71-941C-3CE48BBC711B}" type="pres">
      <dgm:prSet presAssocID="{78C1143B-0F52-4DCB-BC8E-5D00064BC2EC}" presName="childShape" presStyleCnt="0"/>
      <dgm:spPr/>
    </dgm:pt>
    <dgm:pt modelId="{234F1C07-6760-45B5-9FE4-E012B144BCAA}" type="pres">
      <dgm:prSet presAssocID="{A73977E1-4DCE-4210-A6A1-ADFF44AC0A21}" presName="Name13" presStyleLbl="parChTrans1D2" presStyleIdx="0" presStyleCnt="1"/>
      <dgm:spPr/>
      <dgm:t>
        <a:bodyPr/>
        <a:lstStyle/>
        <a:p>
          <a:endParaRPr lang="en-US"/>
        </a:p>
      </dgm:t>
    </dgm:pt>
    <dgm:pt modelId="{A8BE58B9-F5CB-4E84-950E-B4E7085E1F24}" type="pres">
      <dgm:prSet presAssocID="{11541F0A-B4E1-44EB-85B4-241FDEA376B4}" presName="childText" presStyleLbl="bgAcc1" presStyleIdx="0" presStyleCnt="1" custScaleX="74280" custScaleY="93647" custLinFactNeighborX="-1115" custLinFactNeighborY="-33887">
        <dgm:presLayoutVars>
          <dgm:bulletEnabled val="1"/>
        </dgm:presLayoutVars>
      </dgm:prSet>
      <dgm:spPr/>
      <dgm:t>
        <a:bodyPr/>
        <a:lstStyle/>
        <a:p>
          <a:endParaRPr lang="en-US"/>
        </a:p>
      </dgm:t>
    </dgm:pt>
  </dgm:ptLst>
  <dgm:cxnLst>
    <dgm:cxn modelId="{82E5FD75-0216-4D84-8B3A-D5DBB8C4AB15}" srcId="{4AC4CEB0-F43E-4102-A7C8-1E22F7650BE5}" destId="{56E45072-3072-43BA-8A0A-14DFDA9925D1}" srcOrd="0" destOrd="0" parTransId="{F21F43F7-9A99-4C64-9AA8-28C63A550486}" sibTransId="{1FDB448F-FF9E-43B0-B887-D810D51A28A4}"/>
    <dgm:cxn modelId="{EB34C200-ADB6-4148-9719-3BB3D27AF212}" type="presOf" srcId="{78C1143B-0F52-4DCB-BC8E-5D00064BC2EC}" destId="{CB373036-03D1-4AB9-80DE-9E5CFFD69CF9}" srcOrd="0" destOrd="0" presId="urn:microsoft.com/office/officeart/2005/8/layout/hierarchy3"/>
    <dgm:cxn modelId="{8A563E1C-113D-4555-A815-18C08C87871F}" srcId="{11541F0A-B4E1-44EB-85B4-241FDEA376B4}" destId="{4AC4CEB0-F43E-4102-A7C8-1E22F7650BE5}" srcOrd="0" destOrd="0" parTransId="{37AAEF6F-B7EF-494F-BCD3-D2D49976DB17}" sibTransId="{71C2B1BC-39AC-4FF9-9F2B-6A6704AF105D}"/>
    <dgm:cxn modelId="{C1F4E3FD-7DA6-4B70-93A9-5CBD53C45E11}" srcId="{11541F0A-B4E1-44EB-85B4-241FDEA376B4}" destId="{4F19AD4B-1E30-421C-9291-071776A438C9}" srcOrd="2" destOrd="0" parTransId="{CF549527-152E-4F30-95E4-AB01FE7ED2B8}" sibTransId="{7E52E973-B06E-4ED4-87B0-05906A5FC5A5}"/>
    <dgm:cxn modelId="{2AEFECA0-DA89-4EF2-9416-88CA6B16CB9D}" type="presOf" srcId="{78C1143B-0F52-4DCB-BC8E-5D00064BC2EC}" destId="{3E3BE7AC-056A-4FB4-9387-36B085F8C0B8}" srcOrd="1" destOrd="0" presId="urn:microsoft.com/office/officeart/2005/8/layout/hierarchy3"/>
    <dgm:cxn modelId="{58C7761B-6B76-40C8-AC01-3A6ECDE07FE6}" srcId="{11541F0A-B4E1-44EB-85B4-241FDEA376B4}" destId="{BF5B7E9F-AF3D-49F8-B533-E6D6CA75BBC4}" srcOrd="1" destOrd="0" parTransId="{230CC35D-8085-44A7-BF72-DD5B668CC6AE}" sibTransId="{5C6B2E81-1432-4044-8388-AACA56F04CCC}"/>
    <dgm:cxn modelId="{F2C06D41-0FC9-4B3F-8B9E-F49FB60D7437}" srcId="{E0955339-2C76-40CC-A5B1-537EE6D05B28}" destId="{78C1143B-0F52-4DCB-BC8E-5D00064BC2EC}" srcOrd="0" destOrd="0" parTransId="{8B5F083E-B74D-428F-855C-19D7FCDA27EA}" sibTransId="{07B56419-6472-40F9-9EEE-3F64A2B7FE8C}"/>
    <dgm:cxn modelId="{D6E69199-96F1-492F-92DB-4DB539FB3A7C}" srcId="{78C1143B-0F52-4DCB-BC8E-5D00064BC2EC}" destId="{11541F0A-B4E1-44EB-85B4-241FDEA376B4}" srcOrd="0" destOrd="0" parTransId="{A73977E1-4DCE-4210-A6A1-ADFF44AC0A21}" sibTransId="{90A42047-04C3-4774-B4EC-264C07AB14B9}"/>
    <dgm:cxn modelId="{E1AD005E-ED1F-463F-A5B5-E2202562065C}" type="presOf" srcId="{A73977E1-4DCE-4210-A6A1-ADFF44AC0A21}" destId="{234F1C07-6760-45B5-9FE4-E012B144BCAA}" srcOrd="0" destOrd="0" presId="urn:microsoft.com/office/officeart/2005/8/layout/hierarchy3"/>
    <dgm:cxn modelId="{E9A3DA21-6C89-46A5-ACC5-73DA647B2301}" type="presOf" srcId="{4F19AD4B-1E30-421C-9291-071776A438C9}" destId="{A8BE58B9-F5CB-4E84-950E-B4E7085E1F24}" srcOrd="0" destOrd="5" presId="urn:microsoft.com/office/officeart/2005/8/layout/hierarchy3"/>
    <dgm:cxn modelId="{509CF22E-85F3-4242-B654-1F6BB1A28D7A}" type="presOf" srcId="{BF5B7E9F-AF3D-49F8-B533-E6D6CA75BBC4}" destId="{A8BE58B9-F5CB-4E84-950E-B4E7085E1F24}" srcOrd="0" destOrd="3" presId="urn:microsoft.com/office/officeart/2005/8/layout/hierarchy3"/>
    <dgm:cxn modelId="{51938DBE-BC82-4047-83EE-33EA7026210A}" type="presOf" srcId="{11541F0A-B4E1-44EB-85B4-241FDEA376B4}" destId="{A8BE58B9-F5CB-4E84-950E-B4E7085E1F24}" srcOrd="0" destOrd="0" presId="urn:microsoft.com/office/officeart/2005/8/layout/hierarchy3"/>
    <dgm:cxn modelId="{8406A061-7600-4FFF-A9D3-8BBA45809E5C}" type="presOf" srcId="{4AC4CEB0-F43E-4102-A7C8-1E22F7650BE5}" destId="{A8BE58B9-F5CB-4E84-950E-B4E7085E1F24}" srcOrd="0" destOrd="1" presId="urn:microsoft.com/office/officeart/2005/8/layout/hierarchy3"/>
    <dgm:cxn modelId="{19E1D18F-24D0-48C7-B8CB-22FE1383BFEB}" type="presOf" srcId="{56E45072-3072-43BA-8A0A-14DFDA9925D1}" destId="{A8BE58B9-F5CB-4E84-950E-B4E7085E1F24}" srcOrd="0" destOrd="2" presId="urn:microsoft.com/office/officeart/2005/8/layout/hierarchy3"/>
    <dgm:cxn modelId="{E118B34F-3DE8-4C40-A8DC-512B4ACC9515}" type="presOf" srcId="{E0955339-2C76-40CC-A5B1-537EE6D05B28}" destId="{0B040E82-708D-42CA-9BC0-E8A11664D919}" srcOrd="0" destOrd="0" presId="urn:microsoft.com/office/officeart/2005/8/layout/hierarchy3"/>
    <dgm:cxn modelId="{315A067E-68A1-41A0-AA18-BE57D2113C14}" srcId="{BF5B7E9F-AF3D-49F8-B533-E6D6CA75BBC4}" destId="{DDB16104-2086-4728-BA08-1ECB5252D8ED}" srcOrd="0" destOrd="0" parTransId="{05EC7E58-8DC4-4221-9862-D786DC3A94ED}" sibTransId="{D39B1821-C643-455C-8159-CB532AD623D8}"/>
    <dgm:cxn modelId="{902EABE9-8F24-4438-B235-0EA847D6137E}" type="presOf" srcId="{DDB16104-2086-4728-BA08-1ECB5252D8ED}" destId="{A8BE58B9-F5CB-4E84-950E-B4E7085E1F24}" srcOrd="0" destOrd="4" presId="urn:microsoft.com/office/officeart/2005/8/layout/hierarchy3"/>
    <dgm:cxn modelId="{DEDAB3EB-D6C0-43FE-B958-20F2E1FB473F}" type="presParOf" srcId="{0B040E82-708D-42CA-9BC0-E8A11664D919}" destId="{A1CB432A-B480-48F1-BD9B-D317A4A65B74}" srcOrd="0" destOrd="0" presId="urn:microsoft.com/office/officeart/2005/8/layout/hierarchy3"/>
    <dgm:cxn modelId="{532C03A9-EEB1-4464-8D2A-178E6FA7BAD3}" type="presParOf" srcId="{A1CB432A-B480-48F1-BD9B-D317A4A65B74}" destId="{DD542992-BBF7-431A-9A83-3AEB16EEFD42}" srcOrd="0" destOrd="0" presId="urn:microsoft.com/office/officeart/2005/8/layout/hierarchy3"/>
    <dgm:cxn modelId="{03A8B726-25D2-4445-90B1-7E5D1AF1398B}" type="presParOf" srcId="{DD542992-BBF7-431A-9A83-3AEB16EEFD42}" destId="{CB373036-03D1-4AB9-80DE-9E5CFFD69CF9}" srcOrd="0" destOrd="0" presId="urn:microsoft.com/office/officeart/2005/8/layout/hierarchy3"/>
    <dgm:cxn modelId="{2EAD1081-9243-4C09-9842-E7F311F473BE}" type="presParOf" srcId="{DD542992-BBF7-431A-9A83-3AEB16EEFD42}" destId="{3E3BE7AC-056A-4FB4-9387-36B085F8C0B8}" srcOrd="1" destOrd="0" presId="urn:microsoft.com/office/officeart/2005/8/layout/hierarchy3"/>
    <dgm:cxn modelId="{9481B822-29A2-472E-A0F7-6E9A1D8B3232}" type="presParOf" srcId="{A1CB432A-B480-48F1-BD9B-D317A4A65B74}" destId="{47F6FBA8-731D-4D71-941C-3CE48BBC711B}" srcOrd="1" destOrd="0" presId="urn:microsoft.com/office/officeart/2005/8/layout/hierarchy3"/>
    <dgm:cxn modelId="{AE31F88C-AFC4-4A31-998F-E25C9B246BEF}" type="presParOf" srcId="{47F6FBA8-731D-4D71-941C-3CE48BBC711B}" destId="{234F1C07-6760-45B5-9FE4-E012B144BCAA}" srcOrd="0" destOrd="0" presId="urn:microsoft.com/office/officeart/2005/8/layout/hierarchy3"/>
    <dgm:cxn modelId="{AFD2BC93-3364-4F7E-932B-E4D57D838DB3}" type="presParOf" srcId="{47F6FBA8-731D-4D71-941C-3CE48BBC711B}" destId="{A8BE58B9-F5CB-4E84-950E-B4E7085E1F24}" srcOrd="1" destOrd="0" presId="urn:microsoft.com/office/officeart/2005/8/layout/hierarchy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0955339-2C76-40CC-A5B1-537EE6D05B28}"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78C1143B-0F52-4DCB-BC8E-5D00064BC2EC}">
      <dgm:prSet phldrT="[Text]" custT="1"/>
      <dgm:spPr/>
      <dgm:t>
        <a:bodyPr/>
        <a:lstStyle/>
        <a:p>
          <a:r>
            <a:rPr lang="en-US" sz="1200"/>
            <a:t>IM Coordination Skills</a:t>
          </a:r>
        </a:p>
      </dgm:t>
    </dgm:pt>
    <dgm:pt modelId="{8B5F083E-B74D-428F-855C-19D7FCDA27EA}" type="parTrans" cxnId="{F2C06D41-0FC9-4B3F-8B9E-F49FB60D7437}">
      <dgm:prSet/>
      <dgm:spPr/>
      <dgm:t>
        <a:bodyPr/>
        <a:lstStyle/>
        <a:p>
          <a:endParaRPr lang="en-US"/>
        </a:p>
      </dgm:t>
    </dgm:pt>
    <dgm:pt modelId="{07B56419-6472-40F9-9EEE-3F64A2B7FE8C}" type="sibTrans" cxnId="{F2C06D41-0FC9-4B3F-8B9E-F49FB60D7437}">
      <dgm:prSet/>
      <dgm:spPr/>
      <dgm:t>
        <a:bodyPr/>
        <a:lstStyle/>
        <a:p>
          <a:endParaRPr lang="en-US"/>
        </a:p>
      </dgm:t>
    </dgm:pt>
    <dgm:pt modelId="{BCC71044-3189-411F-9539-00E2E26F184A}">
      <dgm:prSet phldrT="[Text]" custT="1"/>
      <dgm:spPr/>
      <dgm:t>
        <a:bodyPr/>
        <a:lstStyle/>
        <a:p>
          <a:pPr>
            <a:lnSpc>
              <a:spcPct val="0"/>
            </a:lnSpc>
            <a:spcAft>
              <a:spcPts val="0"/>
            </a:spcAft>
          </a:pPr>
          <a:r>
            <a:rPr lang="en-US" sz="1050"/>
            <a:t> </a:t>
          </a:r>
          <a:endParaRPr lang="en-US" sz="200"/>
        </a:p>
      </dgm:t>
    </dgm:pt>
    <dgm:pt modelId="{D03FEA7F-51AE-41CB-A023-3993FA25F396}" type="parTrans" cxnId="{2135573A-B9F0-4539-B8AE-CDC373354E1E}">
      <dgm:prSet/>
      <dgm:spPr/>
      <dgm:t>
        <a:bodyPr/>
        <a:lstStyle/>
        <a:p>
          <a:endParaRPr lang="en-US"/>
        </a:p>
      </dgm:t>
    </dgm:pt>
    <dgm:pt modelId="{8BC95511-C686-42AC-822B-576C95B86C58}" type="sibTrans" cxnId="{2135573A-B9F0-4539-B8AE-CDC373354E1E}">
      <dgm:prSet/>
      <dgm:spPr/>
      <dgm:t>
        <a:bodyPr/>
        <a:lstStyle/>
        <a:p>
          <a:endParaRPr lang="en-US"/>
        </a:p>
      </dgm:t>
    </dgm:pt>
    <dgm:pt modelId="{CC648E5F-3A7F-4E9E-A07A-80E76820C2F0}">
      <dgm:prSet phldrT="[Text]" custT="1"/>
      <dgm:spPr/>
      <dgm:t>
        <a:bodyPr/>
        <a:lstStyle/>
        <a:p>
          <a:pPr>
            <a:lnSpc>
              <a:spcPct val="90000"/>
            </a:lnSpc>
            <a:spcAft>
              <a:spcPct val="15000"/>
            </a:spcAft>
          </a:pPr>
          <a:r>
            <a:rPr lang="en-US" sz="1050"/>
            <a:t>Management</a:t>
          </a:r>
        </a:p>
      </dgm:t>
    </dgm:pt>
    <dgm:pt modelId="{C2576EF2-DF98-45FE-857E-2A9AF78F7209}" type="parTrans" cxnId="{E5BEB7D7-7858-4E6C-99C0-E8C57D78246E}">
      <dgm:prSet/>
      <dgm:spPr/>
      <dgm:t>
        <a:bodyPr/>
        <a:lstStyle/>
        <a:p>
          <a:endParaRPr lang="en-US"/>
        </a:p>
      </dgm:t>
    </dgm:pt>
    <dgm:pt modelId="{B4B65662-D03D-4A2C-8827-CFAD784B59A6}" type="sibTrans" cxnId="{E5BEB7D7-7858-4E6C-99C0-E8C57D78246E}">
      <dgm:prSet/>
      <dgm:spPr/>
      <dgm:t>
        <a:bodyPr/>
        <a:lstStyle/>
        <a:p>
          <a:endParaRPr lang="en-US"/>
        </a:p>
      </dgm:t>
    </dgm:pt>
    <dgm:pt modelId="{BED40133-3AFF-458F-A44F-CFDC83EE2EA7}">
      <dgm:prSet phldrT="[Text]" custT="1"/>
      <dgm:spPr/>
      <dgm:t>
        <a:bodyPr/>
        <a:lstStyle/>
        <a:p>
          <a:pPr>
            <a:lnSpc>
              <a:spcPct val="90000"/>
            </a:lnSpc>
            <a:spcAft>
              <a:spcPct val="15000"/>
            </a:spcAft>
          </a:pPr>
          <a:r>
            <a:rPr lang="en-US" sz="1050"/>
            <a:t>Presentation</a:t>
          </a:r>
        </a:p>
      </dgm:t>
    </dgm:pt>
    <dgm:pt modelId="{358D48B2-B3D3-46BE-BC3C-CA4A080A66AF}" type="parTrans" cxnId="{18C944FA-EA21-45F4-A7FF-429303D0F6A2}">
      <dgm:prSet/>
      <dgm:spPr/>
      <dgm:t>
        <a:bodyPr/>
        <a:lstStyle/>
        <a:p>
          <a:endParaRPr lang="en-US"/>
        </a:p>
      </dgm:t>
    </dgm:pt>
    <dgm:pt modelId="{839CB0E9-85BC-44C8-AC2D-480FB093ED1D}" type="sibTrans" cxnId="{18C944FA-EA21-45F4-A7FF-429303D0F6A2}">
      <dgm:prSet/>
      <dgm:spPr/>
      <dgm:t>
        <a:bodyPr/>
        <a:lstStyle/>
        <a:p>
          <a:endParaRPr lang="en-US"/>
        </a:p>
      </dgm:t>
    </dgm:pt>
    <dgm:pt modelId="{C4EA8BE0-9F71-40C5-82E6-286D595A44AB}">
      <dgm:prSet phldrT="[Text]" custT="1"/>
      <dgm:spPr/>
      <dgm:t>
        <a:bodyPr/>
        <a:lstStyle/>
        <a:p>
          <a:pPr>
            <a:lnSpc>
              <a:spcPct val="90000"/>
            </a:lnSpc>
            <a:spcAft>
              <a:spcPct val="15000"/>
            </a:spcAft>
          </a:pPr>
          <a:r>
            <a:rPr lang="en-US" sz="1050"/>
            <a:t>Planning</a:t>
          </a:r>
        </a:p>
      </dgm:t>
    </dgm:pt>
    <dgm:pt modelId="{CFF3541D-B99F-4084-AA14-52B581C5585F}" type="parTrans" cxnId="{3CB39F0B-E92B-4ACF-A065-42CE4D092842}">
      <dgm:prSet/>
      <dgm:spPr/>
      <dgm:t>
        <a:bodyPr/>
        <a:lstStyle/>
        <a:p>
          <a:endParaRPr lang="en-US"/>
        </a:p>
      </dgm:t>
    </dgm:pt>
    <dgm:pt modelId="{1E014E3B-CFB9-4C42-9483-4BDA46F74D45}" type="sibTrans" cxnId="{3CB39F0B-E92B-4ACF-A065-42CE4D092842}">
      <dgm:prSet/>
      <dgm:spPr/>
      <dgm:t>
        <a:bodyPr/>
        <a:lstStyle/>
        <a:p>
          <a:endParaRPr lang="en-US"/>
        </a:p>
      </dgm:t>
    </dgm:pt>
    <dgm:pt modelId="{73EDEF11-E419-41D6-81F5-8BEE2B8A14D5}">
      <dgm:prSet phldrT="[Text]" custT="1"/>
      <dgm:spPr/>
      <dgm:t>
        <a:bodyPr/>
        <a:lstStyle/>
        <a:p>
          <a:pPr>
            <a:lnSpc>
              <a:spcPct val="90000"/>
            </a:lnSpc>
            <a:spcAft>
              <a:spcPct val="15000"/>
            </a:spcAft>
          </a:pPr>
          <a:r>
            <a:rPr lang="en-US" sz="1050"/>
            <a:t>Analysis</a:t>
          </a:r>
        </a:p>
      </dgm:t>
    </dgm:pt>
    <dgm:pt modelId="{6CD29919-0F57-4BE8-BCDB-ADCED23CDA14}" type="parTrans" cxnId="{4EA278A0-6EC7-4B09-BDDB-9914AE63E9D0}">
      <dgm:prSet/>
      <dgm:spPr/>
      <dgm:t>
        <a:bodyPr/>
        <a:lstStyle/>
        <a:p>
          <a:endParaRPr lang="en-US"/>
        </a:p>
      </dgm:t>
    </dgm:pt>
    <dgm:pt modelId="{F0209E47-1B08-4537-A536-F01B40B09B6C}" type="sibTrans" cxnId="{4EA278A0-6EC7-4B09-BDDB-9914AE63E9D0}">
      <dgm:prSet/>
      <dgm:spPr/>
      <dgm:t>
        <a:bodyPr/>
        <a:lstStyle/>
        <a:p>
          <a:endParaRPr lang="en-US"/>
        </a:p>
      </dgm:t>
    </dgm:pt>
    <dgm:pt modelId="{8AF8BDD1-1D85-4B03-9F24-C6DAC1BFA1AC}">
      <dgm:prSet phldrT="[Text]" custT="1"/>
      <dgm:spPr/>
      <dgm:t>
        <a:bodyPr/>
        <a:lstStyle/>
        <a:p>
          <a:pPr>
            <a:lnSpc>
              <a:spcPct val="90000"/>
            </a:lnSpc>
            <a:spcAft>
              <a:spcPct val="15000"/>
            </a:spcAft>
          </a:pPr>
          <a:r>
            <a:rPr lang="en-US" sz="1050"/>
            <a:t>Communication</a:t>
          </a:r>
        </a:p>
      </dgm:t>
    </dgm:pt>
    <dgm:pt modelId="{C6C28A6E-0FF6-4B88-B299-449F8052B912}" type="parTrans" cxnId="{48539A52-1B61-417F-90FC-90D8B1E83971}">
      <dgm:prSet/>
      <dgm:spPr/>
      <dgm:t>
        <a:bodyPr/>
        <a:lstStyle/>
        <a:p>
          <a:endParaRPr lang="en-US"/>
        </a:p>
      </dgm:t>
    </dgm:pt>
    <dgm:pt modelId="{0CAA5DC1-C038-4C90-985C-00664A116993}" type="sibTrans" cxnId="{48539A52-1B61-417F-90FC-90D8B1E83971}">
      <dgm:prSet/>
      <dgm:spPr/>
      <dgm:t>
        <a:bodyPr/>
        <a:lstStyle/>
        <a:p>
          <a:endParaRPr lang="en-US"/>
        </a:p>
      </dgm:t>
    </dgm:pt>
    <dgm:pt modelId="{F2D6E3D4-B31E-4D89-8BF3-D6A7C1B49E67}">
      <dgm:prSet phldrT="[Text]" custT="1"/>
      <dgm:spPr/>
      <dgm:t>
        <a:bodyPr/>
        <a:lstStyle/>
        <a:p>
          <a:pPr>
            <a:lnSpc>
              <a:spcPct val="90000"/>
            </a:lnSpc>
            <a:spcAft>
              <a:spcPct val="15000"/>
            </a:spcAft>
          </a:pPr>
          <a:r>
            <a:rPr lang="en-US" sz="1050"/>
            <a:t>Humanitarian expertise</a:t>
          </a:r>
        </a:p>
      </dgm:t>
    </dgm:pt>
    <dgm:pt modelId="{01AC97E7-3CA3-43E8-808C-B24DE68B4271}" type="parTrans" cxnId="{646784DB-5DE1-4DF9-B076-B2B441B95EBE}">
      <dgm:prSet/>
      <dgm:spPr/>
      <dgm:t>
        <a:bodyPr/>
        <a:lstStyle/>
        <a:p>
          <a:endParaRPr lang="en-US"/>
        </a:p>
      </dgm:t>
    </dgm:pt>
    <dgm:pt modelId="{A424B1F5-0005-406C-BA1E-C6220FA2A26F}" type="sibTrans" cxnId="{646784DB-5DE1-4DF9-B076-B2B441B95EBE}">
      <dgm:prSet/>
      <dgm:spPr/>
      <dgm:t>
        <a:bodyPr/>
        <a:lstStyle/>
        <a:p>
          <a:endParaRPr lang="en-US"/>
        </a:p>
      </dgm:t>
    </dgm:pt>
    <dgm:pt modelId="{FFA0AE94-675D-4797-9E30-DF44C775B233}">
      <dgm:prSet phldrT="[Text]" custT="1"/>
      <dgm:spPr/>
      <dgm:t>
        <a:bodyPr/>
        <a:lstStyle/>
        <a:p>
          <a:pPr>
            <a:lnSpc>
              <a:spcPct val="90000"/>
            </a:lnSpc>
            <a:spcAft>
              <a:spcPct val="15000"/>
            </a:spcAft>
          </a:pPr>
          <a:r>
            <a:rPr lang="en-US" sz="1050"/>
            <a:t>Writing</a:t>
          </a:r>
        </a:p>
      </dgm:t>
    </dgm:pt>
    <dgm:pt modelId="{09F790DA-7206-4DFC-B23B-F41780697FF7}" type="parTrans" cxnId="{A0FFF82E-F1FE-42E7-81F6-CB10F2798A55}">
      <dgm:prSet/>
      <dgm:spPr/>
      <dgm:t>
        <a:bodyPr/>
        <a:lstStyle/>
        <a:p>
          <a:endParaRPr lang="en-US"/>
        </a:p>
      </dgm:t>
    </dgm:pt>
    <dgm:pt modelId="{92E50080-8C0E-44E0-97FC-2FED85B75E59}" type="sibTrans" cxnId="{A0FFF82E-F1FE-42E7-81F6-CB10F2798A55}">
      <dgm:prSet/>
      <dgm:spPr/>
      <dgm:t>
        <a:bodyPr/>
        <a:lstStyle/>
        <a:p>
          <a:endParaRPr lang="en-US"/>
        </a:p>
      </dgm:t>
    </dgm:pt>
    <dgm:pt modelId="{0B040E82-708D-42CA-9BC0-E8A11664D919}" type="pres">
      <dgm:prSet presAssocID="{E0955339-2C76-40CC-A5B1-537EE6D05B28}" presName="diagram" presStyleCnt="0">
        <dgm:presLayoutVars>
          <dgm:chPref val="1"/>
          <dgm:dir/>
          <dgm:animOne val="branch"/>
          <dgm:animLvl val="lvl"/>
          <dgm:resizeHandles/>
        </dgm:presLayoutVars>
      </dgm:prSet>
      <dgm:spPr/>
      <dgm:t>
        <a:bodyPr/>
        <a:lstStyle/>
        <a:p>
          <a:endParaRPr lang="en-US"/>
        </a:p>
      </dgm:t>
    </dgm:pt>
    <dgm:pt modelId="{A1CB432A-B480-48F1-BD9B-D317A4A65B74}" type="pres">
      <dgm:prSet presAssocID="{78C1143B-0F52-4DCB-BC8E-5D00064BC2EC}" presName="root" presStyleCnt="0"/>
      <dgm:spPr/>
    </dgm:pt>
    <dgm:pt modelId="{DD542992-BBF7-431A-9A83-3AEB16EEFD42}" type="pres">
      <dgm:prSet presAssocID="{78C1143B-0F52-4DCB-BC8E-5D00064BC2EC}" presName="rootComposite" presStyleCnt="0"/>
      <dgm:spPr/>
    </dgm:pt>
    <dgm:pt modelId="{CB373036-03D1-4AB9-80DE-9E5CFFD69CF9}" type="pres">
      <dgm:prSet presAssocID="{78C1143B-0F52-4DCB-BC8E-5D00064BC2EC}" presName="rootText" presStyleLbl="node1" presStyleIdx="0" presStyleCnt="1" custScaleX="72798" custScaleY="36399" custLinFactNeighborX="4267" custLinFactNeighborY="533"/>
      <dgm:spPr/>
      <dgm:t>
        <a:bodyPr/>
        <a:lstStyle/>
        <a:p>
          <a:endParaRPr lang="en-US"/>
        </a:p>
      </dgm:t>
    </dgm:pt>
    <dgm:pt modelId="{3E3BE7AC-056A-4FB4-9387-36B085F8C0B8}" type="pres">
      <dgm:prSet presAssocID="{78C1143B-0F52-4DCB-BC8E-5D00064BC2EC}" presName="rootConnector" presStyleLbl="node1" presStyleIdx="0" presStyleCnt="1"/>
      <dgm:spPr/>
      <dgm:t>
        <a:bodyPr/>
        <a:lstStyle/>
        <a:p>
          <a:endParaRPr lang="en-US"/>
        </a:p>
      </dgm:t>
    </dgm:pt>
    <dgm:pt modelId="{47F6FBA8-731D-4D71-941C-3CE48BBC711B}" type="pres">
      <dgm:prSet presAssocID="{78C1143B-0F52-4DCB-BC8E-5D00064BC2EC}" presName="childShape" presStyleCnt="0"/>
      <dgm:spPr/>
    </dgm:pt>
    <dgm:pt modelId="{4022BE77-1C73-4F54-AC4D-16C619FF9E1B}" type="pres">
      <dgm:prSet presAssocID="{D03FEA7F-51AE-41CB-A023-3993FA25F396}" presName="Name13" presStyleLbl="parChTrans1D2" presStyleIdx="0" presStyleCnt="1"/>
      <dgm:spPr/>
      <dgm:t>
        <a:bodyPr/>
        <a:lstStyle/>
        <a:p>
          <a:endParaRPr lang="en-US"/>
        </a:p>
      </dgm:t>
    </dgm:pt>
    <dgm:pt modelId="{6CD42434-4AD5-460A-8F46-5406391B4DA2}" type="pres">
      <dgm:prSet presAssocID="{BCC71044-3189-411F-9539-00E2E26F184A}" presName="childText" presStyleLbl="bgAcc1" presStyleIdx="0" presStyleCnt="1" custScaleX="75351" custScaleY="103572" custLinFactNeighborX="3784" custLinFactNeighborY="-17707">
        <dgm:presLayoutVars>
          <dgm:bulletEnabled val="1"/>
        </dgm:presLayoutVars>
      </dgm:prSet>
      <dgm:spPr/>
      <dgm:t>
        <a:bodyPr/>
        <a:lstStyle/>
        <a:p>
          <a:endParaRPr lang="en-US"/>
        </a:p>
      </dgm:t>
    </dgm:pt>
  </dgm:ptLst>
  <dgm:cxnLst>
    <dgm:cxn modelId="{1538E0B3-A34C-4CB7-BE6B-035B40F9E0E0}" type="presOf" srcId="{FFA0AE94-675D-4797-9E30-DF44C775B233}" destId="{6CD42434-4AD5-460A-8F46-5406391B4DA2}" srcOrd="0" destOrd="7" presId="urn:microsoft.com/office/officeart/2005/8/layout/hierarchy3"/>
    <dgm:cxn modelId="{48539A52-1B61-417F-90FC-90D8B1E83971}" srcId="{BCC71044-3189-411F-9539-00E2E26F184A}" destId="{8AF8BDD1-1D85-4B03-9F24-C6DAC1BFA1AC}" srcOrd="4" destOrd="0" parTransId="{C6C28A6E-0FF6-4B88-B299-449F8052B912}" sibTransId="{0CAA5DC1-C038-4C90-985C-00664A116993}"/>
    <dgm:cxn modelId="{2135573A-B9F0-4539-B8AE-CDC373354E1E}" srcId="{78C1143B-0F52-4DCB-BC8E-5D00064BC2EC}" destId="{BCC71044-3189-411F-9539-00E2E26F184A}" srcOrd="0" destOrd="0" parTransId="{D03FEA7F-51AE-41CB-A023-3993FA25F396}" sibTransId="{8BC95511-C686-42AC-822B-576C95B86C58}"/>
    <dgm:cxn modelId="{1E1DA41E-4991-4295-B88D-94FFE6CCFFE4}" type="presOf" srcId="{D03FEA7F-51AE-41CB-A023-3993FA25F396}" destId="{4022BE77-1C73-4F54-AC4D-16C619FF9E1B}" srcOrd="0" destOrd="0" presId="urn:microsoft.com/office/officeart/2005/8/layout/hierarchy3"/>
    <dgm:cxn modelId="{3370D6B8-9AFB-4102-8529-CA3826A4C665}" type="presOf" srcId="{C4EA8BE0-9F71-40C5-82E6-286D595A44AB}" destId="{6CD42434-4AD5-460A-8F46-5406391B4DA2}" srcOrd="0" destOrd="3" presId="urn:microsoft.com/office/officeart/2005/8/layout/hierarchy3"/>
    <dgm:cxn modelId="{F2C06D41-0FC9-4B3F-8B9E-F49FB60D7437}" srcId="{E0955339-2C76-40CC-A5B1-537EE6D05B28}" destId="{78C1143B-0F52-4DCB-BC8E-5D00064BC2EC}" srcOrd="0" destOrd="0" parTransId="{8B5F083E-B74D-428F-855C-19D7FCDA27EA}" sibTransId="{07B56419-6472-40F9-9EEE-3F64A2B7FE8C}"/>
    <dgm:cxn modelId="{3CB39F0B-E92B-4ACF-A065-42CE4D092842}" srcId="{BCC71044-3189-411F-9539-00E2E26F184A}" destId="{C4EA8BE0-9F71-40C5-82E6-286D595A44AB}" srcOrd="2" destOrd="0" parTransId="{CFF3541D-B99F-4084-AA14-52B581C5585F}" sibTransId="{1E014E3B-CFB9-4C42-9483-4BDA46F74D45}"/>
    <dgm:cxn modelId="{35C28DF9-24B1-4EEB-922B-DD963E821442}" type="presOf" srcId="{BED40133-3AFF-458F-A44F-CFDC83EE2EA7}" destId="{6CD42434-4AD5-460A-8F46-5406391B4DA2}" srcOrd="0" destOrd="2" presId="urn:microsoft.com/office/officeart/2005/8/layout/hierarchy3"/>
    <dgm:cxn modelId="{CCE70281-8FD4-41E9-BEA6-01177BCFE463}" type="presOf" srcId="{78C1143B-0F52-4DCB-BC8E-5D00064BC2EC}" destId="{3E3BE7AC-056A-4FB4-9387-36B085F8C0B8}" srcOrd="1" destOrd="0" presId="urn:microsoft.com/office/officeart/2005/8/layout/hierarchy3"/>
    <dgm:cxn modelId="{A0FFF82E-F1FE-42E7-81F6-CB10F2798A55}" srcId="{BCC71044-3189-411F-9539-00E2E26F184A}" destId="{FFA0AE94-675D-4797-9E30-DF44C775B233}" srcOrd="6" destOrd="0" parTransId="{09F790DA-7206-4DFC-B23B-F41780697FF7}" sibTransId="{92E50080-8C0E-44E0-97FC-2FED85B75E59}"/>
    <dgm:cxn modelId="{721D0332-3193-48E6-B6CA-FB6A03057430}" type="presOf" srcId="{78C1143B-0F52-4DCB-BC8E-5D00064BC2EC}" destId="{CB373036-03D1-4AB9-80DE-9E5CFFD69CF9}" srcOrd="0" destOrd="0" presId="urn:microsoft.com/office/officeart/2005/8/layout/hierarchy3"/>
    <dgm:cxn modelId="{4382D2F5-C3B4-49DE-9090-11AD13B42C1C}" type="presOf" srcId="{BCC71044-3189-411F-9539-00E2E26F184A}" destId="{6CD42434-4AD5-460A-8F46-5406391B4DA2}" srcOrd="0" destOrd="0" presId="urn:microsoft.com/office/officeart/2005/8/layout/hierarchy3"/>
    <dgm:cxn modelId="{E5BEB7D7-7858-4E6C-99C0-E8C57D78246E}" srcId="{BCC71044-3189-411F-9539-00E2E26F184A}" destId="{CC648E5F-3A7F-4E9E-A07A-80E76820C2F0}" srcOrd="0" destOrd="0" parTransId="{C2576EF2-DF98-45FE-857E-2A9AF78F7209}" sibTransId="{B4B65662-D03D-4A2C-8827-CFAD784B59A6}"/>
    <dgm:cxn modelId="{84ED5935-3C8E-4063-A3ED-F540D5863BD4}" type="presOf" srcId="{E0955339-2C76-40CC-A5B1-537EE6D05B28}" destId="{0B040E82-708D-42CA-9BC0-E8A11664D919}" srcOrd="0" destOrd="0" presId="urn:microsoft.com/office/officeart/2005/8/layout/hierarchy3"/>
    <dgm:cxn modelId="{15ADF422-6351-4E86-91ED-5B74D67A9C00}" type="presOf" srcId="{CC648E5F-3A7F-4E9E-A07A-80E76820C2F0}" destId="{6CD42434-4AD5-460A-8F46-5406391B4DA2}" srcOrd="0" destOrd="1" presId="urn:microsoft.com/office/officeart/2005/8/layout/hierarchy3"/>
    <dgm:cxn modelId="{AEE4F12B-B969-4152-A101-8F0FD6C8CFA5}" type="presOf" srcId="{8AF8BDD1-1D85-4B03-9F24-C6DAC1BFA1AC}" destId="{6CD42434-4AD5-460A-8F46-5406391B4DA2}" srcOrd="0" destOrd="5" presId="urn:microsoft.com/office/officeart/2005/8/layout/hierarchy3"/>
    <dgm:cxn modelId="{4EA278A0-6EC7-4B09-BDDB-9914AE63E9D0}" srcId="{BCC71044-3189-411F-9539-00E2E26F184A}" destId="{73EDEF11-E419-41D6-81F5-8BEE2B8A14D5}" srcOrd="3" destOrd="0" parTransId="{6CD29919-0F57-4BE8-BCDB-ADCED23CDA14}" sibTransId="{F0209E47-1B08-4537-A536-F01B40B09B6C}"/>
    <dgm:cxn modelId="{82FE0B77-FAAC-438A-8554-F42D3143F135}" type="presOf" srcId="{F2D6E3D4-B31E-4D89-8BF3-D6A7C1B49E67}" destId="{6CD42434-4AD5-460A-8F46-5406391B4DA2}" srcOrd="0" destOrd="6" presId="urn:microsoft.com/office/officeart/2005/8/layout/hierarchy3"/>
    <dgm:cxn modelId="{D2A2ADD3-3C3B-468C-8F2D-CD96684B5B82}" type="presOf" srcId="{73EDEF11-E419-41D6-81F5-8BEE2B8A14D5}" destId="{6CD42434-4AD5-460A-8F46-5406391B4DA2}" srcOrd="0" destOrd="4" presId="urn:microsoft.com/office/officeart/2005/8/layout/hierarchy3"/>
    <dgm:cxn modelId="{18C944FA-EA21-45F4-A7FF-429303D0F6A2}" srcId="{BCC71044-3189-411F-9539-00E2E26F184A}" destId="{BED40133-3AFF-458F-A44F-CFDC83EE2EA7}" srcOrd="1" destOrd="0" parTransId="{358D48B2-B3D3-46BE-BC3C-CA4A080A66AF}" sibTransId="{839CB0E9-85BC-44C8-AC2D-480FB093ED1D}"/>
    <dgm:cxn modelId="{646784DB-5DE1-4DF9-B076-B2B441B95EBE}" srcId="{BCC71044-3189-411F-9539-00E2E26F184A}" destId="{F2D6E3D4-B31E-4D89-8BF3-D6A7C1B49E67}" srcOrd="5" destOrd="0" parTransId="{01AC97E7-3CA3-43E8-808C-B24DE68B4271}" sibTransId="{A424B1F5-0005-406C-BA1E-C6220FA2A26F}"/>
    <dgm:cxn modelId="{47CBD0D3-8739-44A3-B7C7-E46523B791D8}" type="presParOf" srcId="{0B040E82-708D-42CA-9BC0-E8A11664D919}" destId="{A1CB432A-B480-48F1-BD9B-D317A4A65B74}" srcOrd="0" destOrd="0" presId="urn:microsoft.com/office/officeart/2005/8/layout/hierarchy3"/>
    <dgm:cxn modelId="{8EA011D9-3F68-4EA0-891A-996E5345FEC6}" type="presParOf" srcId="{A1CB432A-B480-48F1-BD9B-D317A4A65B74}" destId="{DD542992-BBF7-431A-9A83-3AEB16EEFD42}" srcOrd="0" destOrd="0" presId="urn:microsoft.com/office/officeart/2005/8/layout/hierarchy3"/>
    <dgm:cxn modelId="{A361DE6E-2CB8-4E0C-AFA1-383FFF5B0036}" type="presParOf" srcId="{DD542992-BBF7-431A-9A83-3AEB16EEFD42}" destId="{CB373036-03D1-4AB9-80DE-9E5CFFD69CF9}" srcOrd="0" destOrd="0" presId="urn:microsoft.com/office/officeart/2005/8/layout/hierarchy3"/>
    <dgm:cxn modelId="{5207812A-EDE7-41CF-AA01-3898BE77947A}" type="presParOf" srcId="{DD542992-BBF7-431A-9A83-3AEB16EEFD42}" destId="{3E3BE7AC-056A-4FB4-9387-36B085F8C0B8}" srcOrd="1" destOrd="0" presId="urn:microsoft.com/office/officeart/2005/8/layout/hierarchy3"/>
    <dgm:cxn modelId="{587D2C20-60B2-4D29-A174-CAD818F983EB}" type="presParOf" srcId="{A1CB432A-B480-48F1-BD9B-D317A4A65B74}" destId="{47F6FBA8-731D-4D71-941C-3CE48BBC711B}" srcOrd="1" destOrd="0" presId="urn:microsoft.com/office/officeart/2005/8/layout/hierarchy3"/>
    <dgm:cxn modelId="{EB6BF754-F1C2-4A55-A2B3-D3FA78E2450C}" type="presParOf" srcId="{47F6FBA8-731D-4D71-941C-3CE48BBC711B}" destId="{4022BE77-1C73-4F54-AC4D-16C619FF9E1B}" srcOrd="0" destOrd="0" presId="urn:microsoft.com/office/officeart/2005/8/layout/hierarchy3"/>
    <dgm:cxn modelId="{BB64DE82-95F1-4003-9DA3-2FAF05783A21}" type="presParOf" srcId="{47F6FBA8-731D-4D71-941C-3CE48BBC711B}" destId="{6CD42434-4AD5-460A-8F46-5406391B4DA2}" srcOrd="1" destOrd="0" presId="urn:microsoft.com/office/officeart/2005/8/layout/hierarchy3"/>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0955339-2C76-40CC-A5B1-537EE6D05B28}"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78C1143B-0F52-4DCB-BC8E-5D00064BC2EC}">
      <dgm:prSet phldrT="[Text]" custT="1"/>
      <dgm:spPr/>
      <dgm:t>
        <a:bodyPr/>
        <a:lstStyle/>
        <a:p>
          <a:r>
            <a:rPr lang="en-US" sz="1200"/>
            <a:t>Soft Skills</a:t>
          </a:r>
        </a:p>
      </dgm:t>
    </dgm:pt>
    <dgm:pt modelId="{8B5F083E-B74D-428F-855C-19D7FCDA27EA}" type="parTrans" cxnId="{F2C06D41-0FC9-4B3F-8B9E-F49FB60D7437}">
      <dgm:prSet/>
      <dgm:spPr/>
      <dgm:t>
        <a:bodyPr/>
        <a:lstStyle/>
        <a:p>
          <a:endParaRPr lang="en-US"/>
        </a:p>
      </dgm:t>
    </dgm:pt>
    <dgm:pt modelId="{07B56419-6472-40F9-9EEE-3F64A2B7FE8C}" type="sibTrans" cxnId="{F2C06D41-0FC9-4B3F-8B9E-F49FB60D7437}">
      <dgm:prSet/>
      <dgm:spPr/>
      <dgm:t>
        <a:bodyPr/>
        <a:lstStyle/>
        <a:p>
          <a:endParaRPr lang="en-US"/>
        </a:p>
      </dgm:t>
    </dgm:pt>
    <dgm:pt modelId="{BCC71044-3189-411F-9539-00E2E26F184A}">
      <dgm:prSet phldrT="[Text]" custT="1"/>
      <dgm:spPr/>
      <dgm:t>
        <a:bodyPr/>
        <a:lstStyle/>
        <a:p>
          <a:pPr>
            <a:lnSpc>
              <a:spcPct val="0"/>
            </a:lnSpc>
            <a:spcAft>
              <a:spcPts val="0"/>
            </a:spcAft>
          </a:pPr>
          <a:r>
            <a:rPr lang="en-US" sz="1050"/>
            <a:t> </a:t>
          </a:r>
          <a:endParaRPr lang="en-US" sz="200"/>
        </a:p>
      </dgm:t>
    </dgm:pt>
    <dgm:pt modelId="{D03FEA7F-51AE-41CB-A023-3993FA25F396}" type="parTrans" cxnId="{2135573A-B9F0-4539-B8AE-CDC373354E1E}">
      <dgm:prSet/>
      <dgm:spPr/>
      <dgm:t>
        <a:bodyPr/>
        <a:lstStyle/>
        <a:p>
          <a:endParaRPr lang="en-US"/>
        </a:p>
      </dgm:t>
    </dgm:pt>
    <dgm:pt modelId="{8BC95511-C686-42AC-822B-576C95B86C58}" type="sibTrans" cxnId="{2135573A-B9F0-4539-B8AE-CDC373354E1E}">
      <dgm:prSet/>
      <dgm:spPr/>
      <dgm:t>
        <a:bodyPr/>
        <a:lstStyle/>
        <a:p>
          <a:endParaRPr lang="en-US"/>
        </a:p>
      </dgm:t>
    </dgm:pt>
    <dgm:pt modelId="{CC648E5F-3A7F-4E9E-A07A-80E76820C2F0}">
      <dgm:prSet phldrT="[Text]" custT="1"/>
      <dgm:spPr/>
      <dgm:t>
        <a:bodyPr/>
        <a:lstStyle/>
        <a:p>
          <a:pPr>
            <a:lnSpc>
              <a:spcPct val="90000"/>
            </a:lnSpc>
            <a:spcAft>
              <a:spcPct val="15000"/>
            </a:spcAft>
          </a:pPr>
          <a:r>
            <a:rPr lang="en-US" sz="1050"/>
            <a:t>Attention to detail</a:t>
          </a:r>
        </a:p>
      </dgm:t>
    </dgm:pt>
    <dgm:pt modelId="{C2576EF2-DF98-45FE-857E-2A9AF78F7209}" type="parTrans" cxnId="{E5BEB7D7-7858-4E6C-99C0-E8C57D78246E}">
      <dgm:prSet/>
      <dgm:spPr/>
      <dgm:t>
        <a:bodyPr/>
        <a:lstStyle/>
        <a:p>
          <a:endParaRPr lang="en-US"/>
        </a:p>
      </dgm:t>
    </dgm:pt>
    <dgm:pt modelId="{B4B65662-D03D-4A2C-8827-CFAD784B59A6}" type="sibTrans" cxnId="{E5BEB7D7-7858-4E6C-99C0-E8C57D78246E}">
      <dgm:prSet/>
      <dgm:spPr/>
      <dgm:t>
        <a:bodyPr/>
        <a:lstStyle/>
        <a:p>
          <a:endParaRPr lang="en-US"/>
        </a:p>
      </dgm:t>
    </dgm:pt>
    <dgm:pt modelId="{9B93D7BC-2952-40D7-908D-C00D55272FA1}">
      <dgm:prSet phldrT="[Text]" custT="1"/>
      <dgm:spPr/>
      <dgm:t>
        <a:bodyPr/>
        <a:lstStyle/>
        <a:p>
          <a:pPr>
            <a:lnSpc>
              <a:spcPct val="90000"/>
            </a:lnSpc>
            <a:spcAft>
              <a:spcPct val="15000"/>
            </a:spcAft>
          </a:pPr>
          <a:r>
            <a:rPr lang="en-US" sz="1050"/>
            <a:t>Task oriented</a:t>
          </a:r>
        </a:p>
      </dgm:t>
    </dgm:pt>
    <dgm:pt modelId="{6486DEA7-07B5-4323-9821-9B6E86E4F91F}" type="parTrans" cxnId="{BE1992F1-8181-418C-B44D-65EB9E39E90B}">
      <dgm:prSet/>
      <dgm:spPr/>
      <dgm:t>
        <a:bodyPr/>
        <a:lstStyle/>
        <a:p>
          <a:endParaRPr lang="en-US"/>
        </a:p>
      </dgm:t>
    </dgm:pt>
    <dgm:pt modelId="{D9941366-8093-4F2F-9114-9B7EDC392652}" type="sibTrans" cxnId="{BE1992F1-8181-418C-B44D-65EB9E39E90B}">
      <dgm:prSet/>
      <dgm:spPr/>
      <dgm:t>
        <a:bodyPr/>
        <a:lstStyle/>
        <a:p>
          <a:endParaRPr lang="en-US"/>
        </a:p>
      </dgm:t>
    </dgm:pt>
    <dgm:pt modelId="{256A5E98-7964-4C49-8280-6FB41AFE56E9}">
      <dgm:prSet phldrT="[Text]" custT="1"/>
      <dgm:spPr/>
      <dgm:t>
        <a:bodyPr/>
        <a:lstStyle/>
        <a:p>
          <a:pPr>
            <a:lnSpc>
              <a:spcPct val="90000"/>
            </a:lnSpc>
            <a:spcAft>
              <a:spcPct val="15000"/>
            </a:spcAft>
          </a:pPr>
          <a:r>
            <a:rPr lang="en-US" sz="1050"/>
            <a:t>Proactive</a:t>
          </a:r>
        </a:p>
      </dgm:t>
    </dgm:pt>
    <dgm:pt modelId="{CF2021AD-7D87-404A-9C07-F134F96CDC0D}" type="parTrans" cxnId="{0FB3D962-9DB2-4312-95B1-F31C1AB809EC}">
      <dgm:prSet/>
      <dgm:spPr/>
      <dgm:t>
        <a:bodyPr/>
        <a:lstStyle/>
        <a:p>
          <a:endParaRPr lang="en-US"/>
        </a:p>
      </dgm:t>
    </dgm:pt>
    <dgm:pt modelId="{C6C73DD7-3BB0-45D1-9376-1F55BD34CF55}" type="sibTrans" cxnId="{0FB3D962-9DB2-4312-95B1-F31C1AB809EC}">
      <dgm:prSet/>
      <dgm:spPr/>
      <dgm:t>
        <a:bodyPr/>
        <a:lstStyle/>
        <a:p>
          <a:endParaRPr lang="en-US"/>
        </a:p>
      </dgm:t>
    </dgm:pt>
    <dgm:pt modelId="{AF769904-8A45-4287-B5C7-2C740C785C14}">
      <dgm:prSet phldrT="[Text]" custT="1"/>
      <dgm:spPr/>
      <dgm:t>
        <a:bodyPr/>
        <a:lstStyle/>
        <a:p>
          <a:pPr>
            <a:lnSpc>
              <a:spcPct val="90000"/>
            </a:lnSpc>
            <a:spcAft>
              <a:spcPct val="15000"/>
            </a:spcAft>
          </a:pPr>
          <a:r>
            <a:rPr lang="en-US" sz="1050"/>
            <a:t>Problem solvers</a:t>
          </a:r>
        </a:p>
      </dgm:t>
    </dgm:pt>
    <dgm:pt modelId="{8FCCC25D-F079-4F04-B398-D1B864161528}" type="parTrans" cxnId="{BA20F446-2125-4744-A710-D00D7DCB5225}">
      <dgm:prSet/>
      <dgm:spPr/>
      <dgm:t>
        <a:bodyPr/>
        <a:lstStyle/>
        <a:p>
          <a:endParaRPr lang="en-US"/>
        </a:p>
      </dgm:t>
    </dgm:pt>
    <dgm:pt modelId="{7D70A59B-5089-4D48-8B03-DAC5B90481F7}" type="sibTrans" cxnId="{BA20F446-2125-4744-A710-D00D7DCB5225}">
      <dgm:prSet/>
      <dgm:spPr/>
      <dgm:t>
        <a:bodyPr/>
        <a:lstStyle/>
        <a:p>
          <a:endParaRPr lang="en-US"/>
        </a:p>
      </dgm:t>
    </dgm:pt>
    <dgm:pt modelId="{D8B5FB57-F212-402D-B813-2957BAA17C2E}">
      <dgm:prSet phldrT="[Text]" custT="1"/>
      <dgm:spPr/>
      <dgm:t>
        <a:bodyPr/>
        <a:lstStyle/>
        <a:p>
          <a:pPr>
            <a:lnSpc>
              <a:spcPct val="90000"/>
            </a:lnSpc>
            <a:spcAft>
              <a:spcPct val="15000"/>
            </a:spcAft>
          </a:pPr>
          <a:endParaRPr lang="en-US" sz="1050"/>
        </a:p>
      </dgm:t>
    </dgm:pt>
    <dgm:pt modelId="{89B2379C-9313-460F-8B56-82CE9C3E7523}" type="parTrans" cxnId="{B02EB8CE-7E11-4133-A4CA-F9C20996D8AB}">
      <dgm:prSet/>
      <dgm:spPr/>
      <dgm:t>
        <a:bodyPr/>
        <a:lstStyle/>
        <a:p>
          <a:endParaRPr lang="en-US"/>
        </a:p>
      </dgm:t>
    </dgm:pt>
    <dgm:pt modelId="{4A738ABE-8C35-4153-81A1-FA88AFB36F85}" type="sibTrans" cxnId="{B02EB8CE-7E11-4133-A4CA-F9C20996D8AB}">
      <dgm:prSet/>
      <dgm:spPr/>
      <dgm:t>
        <a:bodyPr/>
        <a:lstStyle/>
        <a:p>
          <a:endParaRPr lang="en-US"/>
        </a:p>
      </dgm:t>
    </dgm:pt>
    <dgm:pt modelId="{0B040E82-708D-42CA-9BC0-E8A11664D919}" type="pres">
      <dgm:prSet presAssocID="{E0955339-2C76-40CC-A5B1-537EE6D05B28}" presName="diagram" presStyleCnt="0">
        <dgm:presLayoutVars>
          <dgm:chPref val="1"/>
          <dgm:dir/>
          <dgm:animOne val="branch"/>
          <dgm:animLvl val="lvl"/>
          <dgm:resizeHandles/>
        </dgm:presLayoutVars>
      </dgm:prSet>
      <dgm:spPr/>
      <dgm:t>
        <a:bodyPr/>
        <a:lstStyle/>
        <a:p>
          <a:endParaRPr lang="en-US"/>
        </a:p>
      </dgm:t>
    </dgm:pt>
    <dgm:pt modelId="{A1CB432A-B480-48F1-BD9B-D317A4A65B74}" type="pres">
      <dgm:prSet presAssocID="{78C1143B-0F52-4DCB-BC8E-5D00064BC2EC}" presName="root" presStyleCnt="0"/>
      <dgm:spPr/>
    </dgm:pt>
    <dgm:pt modelId="{DD542992-BBF7-431A-9A83-3AEB16EEFD42}" type="pres">
      <dgm:prSet presAssocID="{78C1143B-0F52-4DCB-BC8E-5D00064BC2EC}" presName="rootComposite" presStyleCnt="0"/>
      <dgm:spPr/>
    </dgm:pt>
    <dgm:pt modelId="{CB373036-03D1-4AB9-80DE-9E5CFFD69CF9}" type="pres">
      <dgm:prSet presAssocID="{78C1143B-0F52-4DCB-BC8E-5D00064BC2EC}" presName="rootText" presStyleLbl="node1" presStyleIdx="0" presStyleCnt="1" custScaleX="72798" custScaleY="36399" custLinFactNeighborX="4267" custLinFactNeighborY="533"/>
      <dgm:spPr/>
      <dgm:t>
        <a:bodyPr/>
        <a:lstStyle/>
        <a:p>
          <a:endParaRPr lang="en-US"/>
        </a:p>
      </dgm:t>
    </dgm:pt>
    <dgm:pt modelId="{3E3BE7AC-056A-4FB4-9387-36B085F8C0B8}" type="pres">
      <dgm:prSet presAssocID="{78C1143B-0F52-4DCB-BC8E-5D00064BC2EC}" presName="rootConnector" presStyleLbl="node1" presStyleIdx="0" presStyleCnt="1"/>
      <dgm:spPr/>
      <dgm:t>
        <a:bodyPr/>
        <a:lstStyle/>
        <a:p>
          <a:endParaRPr lang="en-US"/>
        </a:p>
      </dgm:t>
    </dgm:pt>
    <dgm:pt modelId="{47F6FBA8-731D-4D71-941C-3CE48BBC711B}" type="pres">
      <dgm:prSet presAssocID="{78C1143B-0F52-4DCB-BC8E-5D00064BC2EC}" presName="childShape" presStyleCnt="0"/>
      <dgm:spPr/>
    </dgm:pt>
    <dgm:pt modelId="{4022BE77-1C73-4F54-AC4D-16C619FF9E1B}" type="pres">
      <dgm:prSet presAssocID="{D03FEA7F-51AE-41CB-A023-3993FA25F396}" presName="Name13" presStyleLbl="parChTrans1D2" presStyleIdx="0" presStyleCnt="1"/>
      <dgm:spPr/>
      <dgm:t>
        <a:bodyPr/>
        <a:lstStyle/>
        <a:p>
          <a:endParaRPr lang="en-US"/>
        </a:p>
      </dgm:t>
    </dgm:pt>
    <dgm:pt modelId="{6CD42434-4AD5-460A-8F46-5406391B4DA2}" type="pres">
      <dgm:prSet presAssocID="{BCC71044-3189-411F-9539-00E2E26F184A}" presName="childText" presStyleLbl="bgAcc1" presStyleIdx="0" presStyleCnt="1" custScaleX="67921" custScaleY="61069" custLinFactNeighborX="2174" custLinFactNeighborY="-18222">
        <dgm:presLayoutVars>
          <dgm:bulletEnabled val="1"/>
        </dgm:presLayoutVars>
      </dgm:prSet>
      <dgm:spPr/>
      <dgm:t>
        <a:bodyPr/>
        <a:lstStyle/>
        <a:p>
          <a:endParaRPr lang="en-US"/>
        </a:p>
      </dgm:t>
    </dgm:pt>
  </dgm:ptLst>
  <dgm:cxnLst>
    <dgm:cxn modelId="{0FB3D962-9DB2-4312-95B1-F31C1AB809EC}" srcId="{BCC71044-3189-411F-9539-00E2E26F184A}" destId="{256A5E98-7964-4C49-8280-6FB41AFE56E9}" srcOrd="2" destOrd="0" parTransId="{CF2021AD-7D87-404A-9C07-F134F96CDC0D}" sibTransId="{C6C73DD7-3BB0-45D1-9376-1F55BD34CF55}"/>
    <dgm:cxn modelId="{5D7416C5-DF61-4C26-8D15-0A814479CC1F}" type="presOf" srcId="{256A5E98-7964-4C49-8280-6FB41AFE56E9}" destId="{6CD42434-4AD5-460A-8F46-5406391B4DA2}" srcOrd="0" destOrd="3" presId="urn:microsoft.com/office/officeart/2005/8/layout/hierarchy3"/>
    <dgm:cxn modelId="{2135573A-B9F0-4539-B8AE-CDC373354E1E}" srcId="{78C1143B-0F52-4DCB-BC8E-5D00064BC2EC}" destId="{BCC71044-3189-411F-9539-00E2E26F184A}" srcOrd="0" destOrd="0" parTransId="{D03FEA7F-51AE-41CB-A023-3993FA25F396}" sibTransId="{8BC95511-C686-42AC-822B-576C95B86C58}"/>
    <dgm:cxn modelId="{9ACBFF4B-D9CF-43AA-9B44-650F7B5FC84F}" type="presOf" srcId="{D03FEA7F-51AE-41CB-A023-3993FA25F396}" destId="{4022BE77-1C73-4F54-AC4D-16C619FF9E1B}" srcOrd="0" destOrd="0" presId="urn:microsoft.com/office/officeart/2005/8/layout/hierarchy3"/>
    <dgm:cxn modelId="{7749BF90-21A1-45AE-8BF9-862142E822C8}" type="presOf" srcId="{CC648E5F-3A7F-4E9E-A07A-80E76820C2F0}" destId="{6CD42434-4AD5-460A-8F46-5406391B4DA2}" srcOrd="0" destOrd="1" presId="urn:microsoft.com/office/officeart/2005/8/layout/hierarchy3"/>
    <dgm:cxn modelId="{B39029AA-AB7D-4444-B852-3151D5DE8E67}" type="presOf" srcId="{BCC71044-3189-411F-9539-00E2E26F184A}" destId="{6CD42434-4AD5-460A-8F46-5406391B4DA2}" srcOrd="0" destOrd="0" presId="urn:microsoft.com/office/officeart/2005/8/layout/hierarchy3"/>
    <dgm:cxn modelId="{19780B5F-C619-4B5B-969A-E5D57CD90731}" type="presOf" srcId="{78C1143B-0F52-4DCB-BC8E-5D00064BC2EC}" destId="{3E3BE7AC-056A-4FB4-9387-36B085F8C0B8}" srcOrd="1" destOrd="0" presId="urn:microsoft.com/office/officeart/2005/8/layout/hierarchy3"/>
    <dgm:cxn modelId="{5A80AB2C-04EC-4F6F-973B-C3A110DACD82}" type="presOf" srcId="{D8B5FB57-F212-402D-B813-2957BAA17C2E}" destId="{6CD42434-4AD5-460A-8F46-5406391B4DA2}" srcOrd="0" destOrd="5" presId="urn:microsoft.com/office/officeart/2005/8/layout/hierarchy3"/>
    <dgm:cxn modelId="{F2C06D41-0FC9-4B3F-8B9E-F49FB60D7437}" srcId="{E0955339-2C76-40CC-A5B1-537EE6D05B28}" destId="{78C1143B-0F52-4DCB-BC8E-5D00064BC2EC}" srcOrd="0" destOrd="0" parTransId="{8B5F083E-B74D-428F-855C-19D7FCDA27EA}" sibTransId="{07B56419-6472-40F9-9EEE-3F64A2B7FE8C}"/>
    <dgm:cxn modelId="{49858781-9D35-4F02-B107-0E101314F88B}" type="presOf" srcId="{78C1143B-0F52-4DCB-BC8E-5D00064BC2EC}" destId="{CB373036-03D1-4AB9-80DE-9E5CFFD69CF9}" srcOrd="0" destOrd="0" presId="urn:microsoft.com/office/officeart/2005/8/layout/hierarchy3"/>
    <dgm:cxn modelId="{B0BFA6E0-FDCC-422B-8EED-E9C3690E27D2}" type="presOf" srcId="{E0955339-2C76-40CC-A5B1-537EE6D05B28}" destId="{0B040E82-708D-42CA-9BC0-E8A11664D919}" srcOrd="0" destOrd="0" presId="urn:microsoft.com/office/officeart/2005/8/layout/hierarchy3"/>
    <dgm:cxn modelId="{E5BEB7D7-7858-4E6C-99C0-E8C57D78246E}" srcId="{BCC71044-3189-411F-9539-00E2E26F184A}" destId="{CC648E5F-3A7F-4E9E-A07A-80E76820C2F0}" srcOrd="0" destOrd="0" parTransId="{C2576EF2-DF98-45FE-857E-2A9AF78F7209}" sibTransId="{B4B65662-D03D-4A2C-8827-CFAD784B59A6}"/>
    <dgm:cxn modelId="{BA20F446-2125-4744-A710-D00D7DCB5225}" srcId="{BCC71044-3189-411F-9539-00E2E26F184A}" destId="{AF769904-8A45-4287-B5C7-2C740C785C14}" srcOrd="3" destOrd="0" parTransId="{8FCCC25D-F079-4F04-B398-D1B864161528}" sibTransId="{7D70A59B-5089-4D48-8B03-DAC5B90481F7}"/>
    <dgm:cxn modelId="{96A313E6-A916-4B44-906E-AADCA7886415}" type="presOf" srcId="{9B93D7BC-2952-40D7-908D-C00D55272FA1}" destId="{6CD42434-4AD5-460A-8F46-5406391B4DA2}" srcOrd="0" destOrd="2" presId="urn:microsoft.com/office/officeart/2005/8/layout/hierarchy3"/>
    <dgm:cxn modelId="{B02EB8CE-7E11-4133-A4CA-F9C20996D8AB}" srcId="{BCC71044-3189-411F-9539-00E2E26F184A}" destId="{D8B5FB57-F212-402D-B813-2957BAA17C2E}" srcOrd="4" destOrd="0" parTransId="{89B2379C-9313-460F-8B56-82CE9C3E7523}" sibTransId="{4A738ABE-8C35-4153-81A1-FA88AFB36F85}"/>
    <dgm:cxn modelId="{BE1992F1-8181-418C-B44D-65EB9E39E90B}" srcId="{BCC71044-3189-411F-9539-00E2E26F184A}" destId="{9B93D7BC-2952-40D7-908D-C00D55272FA1}" srcOrd="1" destOrd="0" parTransId="{6486DEA7-07B5-4323-9821-9B6E86E4F91F}" sibTransId="{D9941366-8093-4F2F-9114-9B7EDC392652}"/>
    <dgm:cxn modelId="{9B962BF7-8DDE-41F8-8D72-6EB5236E9FC7}" type="presOf" srcId="{AF769904-8A45-4287-B5C7-2C740C785C14}" destId="{6CD42434-4AD5-460A-8F46-5406391B4DA2}" srcOrd="0" destOrd="4" presId="urn:microsoft.com/office/officeart/2005/8/layout/hierarchy3"/>
    <dgm:cxn modelId="{1F84349F-7F83-4E28-AE17-4B97D6D24066}" type="presParOf" srcId="{0B040E82-708D-42CA-9BC0-E8A11664D919}" destId="{A1CB432A-B480-48F1-BD9B-D317A4A65B74}" srcOrd="0" destOrd="0" presId="urn:microsoft.com/office/officeart/2005/8/layout/hierarchy3"/>
    <dgm:cxn modelId="{50CB0BEC-798A-40BF-AA82-E71B5832FFAC}" type="presParOf" srcId="{A1CB432A-B480-48F1-BD9B-D317A4A65B74}" destId="{DD542992-BBF7-431A-9A83-3AEB16EEFD42}" srcOrd="0" destOrd="0" presId="urn:microsoft.com/office/officeart/2005/8/layout/hierarchy3"/>
    <dgm:cxn modelId="{AC829DFB-3119-4400-B198-9E0F046A1825}" type="presParOf" srcId="{DD542992-BBF7-431A-9A83-3AEB16EEFD42}" destId="{CB373036-03D1-4AB9-80DE-9E5CFFD69CF9}" srcOrd="0" destOrd="0" presId="urn:microsoft.com/office/officeart/2005/8/layout/hierarchy3"/>
    <dgm:cxn modelId="{FB10FBB1-7498-4A84-9902-03C40A7A7AD1}" type="presParOf" srcId="{DD542992-BBF7-431A-9A83-3AEB16EEFD42}" destId="{3E3BE7AC-056A-4FB4-9387-36B085F8C0B8}" srcOrd="1" destOrd="0" presId="urn:microsoft.com/office/officeart/2005/8/layout/hierarchy3"/>
    <dgm:cxn modelId="{26B73ABC-5ED5-4002-A8D7-8EFC05726BBF}" type="presParOf" srcId="{A1CB432A-B480-48F1-BD9B-D317A4A65B74}" destId="{47F6FBA8-731D-4D71-941C-3CE48BBC711B}" srcOrd="1" destOrd="0" presId="urn:microsoft.com/office/officeart/2005/8/layout/hierarchy3"/>
    <dgm:cxn modelId="{8E044F9A-AB7B-4023-B9C4-6A562EDC57D8}" type="presParOf" srcId="{47F6FBA8-731D-4D71-941C-3CE48BBC711B}" destId="{4022BE77-1C73-4F54-AC4D-16C619FF9E1B}" srcOrd="0" destOrd="0" presId="urn:microsoft.com/office/officeart/2005/8/layout/hierarchy3"/>
    <dgm:cxn modelId="{A3AF11FC-78C0-42C5-9CF9-438A5ECB9431}" type="presParOf" srcId="{47F6FBA8-731D-4D71-941C-3CE48BBC711B}" destId="{6CD42434-4AD5-460A-8F46-5406391B4DA2}" srcOrd="1" destOrd="0" presId="urn:microsoft.com/office/officeart/2005/8/layout/hierarchy3"/>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8A45E0-1C6F-425E-AB7D-31DEA1DFFF4B}">
      <dsp:nvSpPr>
        <dsp:cNvPr id="0" name=""/>
        <dsp:cNvSpPr/>
      </dsp:nvSpPr>
      <dsp:spPr>
        <a:xfrm>
          <a:off x="643259" y="36038"/>
          <a:ext cx="1120140" cy="112014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kern="1200"/>
            <a:t>Information Management Unit</a:t>
          </a:r>
        </a:p>
      </dsp:txBody>
      <dsp:txXfrm>
        <a:off x="792611" y="232063"/>
        <a:ext cx="821436" cy="504063"/>
      </dsp:txXfrm>
    </dsp:sp>
    <dsp:sp modelId="{60180B06-2BB4-456D-9C30-2513F2E9A19A}">
      <dsp:nvSpPr>
        <dsp:cNvPr id="0" name=""/>
        <dsp:cNvSpPr/>
      </dsp:nvSpPr>
      <dsp:spPr>
        <a:xfrm>
          <a:off x="1085538" y="723423"/>
          <a:ext cx="1120140" cy="112014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kern="1200"/>
            <a:t>Coordination Unit - Abuja</a:t>
          </a:r>
        </a:p>
      </dsp:txBody>
      <dsp:txXfrm>
        <a:off x="1428115" y="1012793"/>
        <a:ext cx="672084" cy="616077"/>
      </dsp:txXfrm>
    </dsp:sp>
    <dsp:sp modelId="{6E41A72E-4FF7-4D4A-A981-DFD9C6797EA1}">
      <dsp:nvSpPr>
        <dsp:cNvPr id="0" name=""/>
        <dsp:cNvSpPr/>
      </dsp:nvSpPr>
      <dsp:spPr>
        <a:xfrm>
          <a:off x="277171" y="723423"/>
          <a:ext cx="1120140" cy="112014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kern="1200"/>
            <a:t>Field Offices (4)</a:t>
          </a:r>
        </a:p>
      </dsp:txBody>
      <dsp:txXfrm>
        <a:off x="382650" y="1012793"/>
        <a:ext cx="672084" cy="6160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313C56-19CD-48FF-8691-ED91E9800BF4}">
      <dsp:nvSpPr>
        <dsp:cNvPr id="0" name=""/>
        <dsp:cNvSpPr/>
      </dsp:nvSpPr>
      <dsp:spPr>
        <a:xfrm>
          <a:off x="651865" y="466734"/>
          <a:ext cx="318145" cy="91440"/>
        </a:xfrm>
        <a:custGeom>
          <a:avLst/>
          <a:gdLst/>
          <a:ahLst/>
          <a:cxnLst/>
          <a:rect l="0" t="0" r="0" b="0"/>
          <a:pathLst>
            <a:path>
              <a:moveTo>
                <a:pt x="0" y="45720"/>
              </a:moveTo>
              <a:lnTo>
                <a:pt x="0" y="89514"/>
              </a:lnTo>
              <a:lnTo>
                <a:pt x="318145" y="89514"/>
              </a:lnTo>
              <a:lnTo>
                <a:pt x="318145" y="1333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84671B-CF16-44E4-9F2F-34301F6CC78B}">
      <dsp:nvSpPr>
        <dsp:cNvPr id="0" name=""/>
        <dsp:cNvSpPr/>
      </dsp:nvSpPr>
      <dsp:spPr>
        <a:xfrm>
          <a:off x="333719" y="466734"/>
          <a:ext cx="318145" cy="91440"/>
        </a:xfrm>
        <a:custGeom>
          <a:avLst/>
          <a:gdLst/>
          <a:ahLst/>
          <a:cxnLst/>
          <a:rect l="0" t="0" r="0" b="0"/>
          <a:pathLst>
            <a:path>
              <a:moveTo>
                <a:pt x="318145" y="45720"/>
              </a:moveTo>
              <a:lnTo>
                <a:pt x="318145" y="89514"/>
              </a:lnTo>
              <a:lnTo>
                <a:pt x="0" y="89514"/>
              </a:lnTo>
              <a:lnTo>
                <a:pt x="0" y="1333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3C3DF7-A5EF-4BC2-B550-3F0288E73355}">
      <dsp:nvSpPr>
        <dsp:cNvPr id="0" name=""/>
        <dsp:cNvSpPr/>
      </dsp:nvSpPr>
      <dsp:spPr>
        <a:xfrm>
          <a:off x="1427763" y="635514"/>
          <a:ext cx="548702" cy="252819"/>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ts val="0"/>
            </a:spcAft>
          </a:pPr>
          <a:r>
            <a:rPr lang="en-US" sz="900" kern="1200"/>
            <a:t>SBP Database</a:t>
          </a:r>
        </a:p>
      </dsp:txBody>
      <dsp:txXfrm>
        <a:off x="1427763" y="635514"/>
        <a:ext cx="548702" cy="252819"/>
      </dsp:txXfrm>
    </dsp:sp>
    <dsp:sp modelId="{58C2B7AF-E9B3-41FF-ACA1-7460970EBB92}">
      <dsp:nvSpPr>
        <dsp:cNvPr id="0" name=""/>
        <dsp:cNvSpPr/>
      </dsp:nvSpPr>
      <dsp:spPr>
        <a:xfrm>
          <a:off x="1427750" y="349624"/>
          <a:ext cx="548702" cy="278101"/>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SBP GIS</a:t>
          </a:r>
        </a:p>
      </dsp:txBody>
      <dsp:txXfrm>
        <a:off x="1427750" y="349624"/>
        <a:ext cx="548702" cy="278101"/>
      </dsp:txXfrm>
    </dsp:sp>
    <dsp:sp modelId="{4609429C-377A-4CA0-AECD-BA14E4D48075}">
      <dsp:nvSpPr>
        <dsp:cNvPr id="0" name=""/>
        <dsp:cNvSpPr/>
      </dsp:nvSpPr>
      <dsp:spPr>
        <a:xfrm>
          <a:off x="377513" y="234353"/>
          <a:ext cx="548702" cy="2781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P3</a:t>
          </a:r>
        </a:p>
      </dsp:txBody>
      <dsp:txXfrm>
        <a:off x="377513" y="234353"/>
        <a:ext cx="548702" cy="278101"/>
      </dsp:txXfrm>
    </dsp:sp>
    <dsp:sp modelId="{0EC86AB9-AE7A-41DC-8320-6F81C5833B5D}">
      <dsp:nvSpPr>
        <dsp:cNvPr id="0" name=""/>
        <dsp:cNvSpPr/>
      </dsp:nvSpPr>
      <dsp:spPr>
        <a:xfrm>
          <a:off x="59367" y="600043"/>
          <a:ext cx="548702" cy="2781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NOA</a:t>
          </a:r>
        </a:p>
      </dsp:txBody>
      <dsp:txXfrm>
        <a:off x="59367" y="600043"/>
        <a:ext cx="548702" cy="278101"/>
      </dsp:txXfrm>
    </dsp:sp>
    <dsp:sp modelId="{E1E1C0F5-DFF5-4F11-A4EC-E20346D734C9}">
      <dsp:nvSpPr>
        <dsp:cNvPr id="0" name=""/>
        <dsp:cNvSpPr/>
      </dsp:nvSpPr>
      <dsp:spPr>
        <a:xfrm>
          <a:off x="695659" y="600043"/>
          <a:ext cx="548702" cy="2781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G6</a:t>
          </a:r>
        </a:p>
      </dsp:txBody>
      <dsp:txXfrm>
        <a:off x="695659" y="600043"/>
        <a:ext cx="548702" cy="27810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373036-03D1-4AB9-80DE-9E5CFFD69CF9}">
      <dsp:nvSpPr>
        <dsp:cNvPr id="0" name=""/>
        <dsp:cNvSpPr/>
      </dsp:nvSpPr>
      <dsp:spPr>
        <a:xfrm>
          <a:off x="391622" y="11365"/>
          <a:ext cx="1828789" cy="4572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Database/ Web Skills</a:t>
          </a:r>
        </a:p>
      </dsp:txBody>
      <dsp:txXfrm>
        <a:off x="405013" y="24756"/>
        <a:ext cx="1802007" cy="430421"/>
      </dsp:txXfrm>
    </dsp:sp>
    <dsp:sp modelId="{4022BE77-1C73-4F54-AC4D-16C619FF9E1B}">
      <dsp:nvSpPr>
        <dsp:cNvPr id="0" name=""/>
        <dsp:cNvSpPr/>
      </dsp:nvSpPr>
      <dsp:spPr>
        <a:xfrm>
          <a:off x="574501" y="468568"/>
          <a:ext cx="153041" cy="675275"/>
        </a:xfrm>
        <a:custGeom>
          <a:avLst/>
          <a:gdLst/>
          <a:ahLst/>
          <a:cxnLst/>
          <a:rect l="0" t="0" r="0" b="0"/>
          <a:pathLst>
            <a:path>
              <a:moveTo>
                <a:pt x="0" y="0"/>
              </a:moveTo>
              <a:lnTo>
                <a:pt x="0" y="675275"/>
              </a:lnTo>
              <a:lnTo>
                <a:pt x="153041" y="6752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D42434-4AD5-460A-8F46-5406391B4DA2}">
      <dsp:nvSpPr>
        <dsp:cNvPr id="0" name=""/>
        <dsp:cNvSpPr/>
      </dsp:nvSpPr>
      <dsp:spPr>
        <a:xfrm>
          <a:off x="727542" y="549913"/>
          <a:ext cx="1361220" cy="11878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t" anchorCtr="0">
          <a:noAutofit/>
        </a:bodyPr>
        <a:lstStyle/>
        <a:p>
          <a:pPr lvl="0" algn="l" defTabSz="466725">
            <a:lnSpc>
              <a:spcPct val="0"/>
            </a:lnSpc>
            <a:spcBef>
              <a:spcPct val="0"/>
            </a:spcBef>
            <a:spcAft>
              <a:spcPts val="0"/>
            </a:spcAft>
          </a:pPr>
          <a:r>
            <a:rPr lang="en-US" sz="1050" kern="1200"/>
            <a:t> </a:t>
          </a:r>
        </a:p>
        <a:p>
          <a:pPr marL="57150" lvl="1" indent="-57150" algn="l" defTabSz="466725">
            <a:lnSpc>
              <a:spcPct val="90000"/>
            </a:lnSpc>
            <a:spcBef>
              <a:spcPct val="0"/>
            </a:spcBef>
            <a:spcAft>
              <a:spcPct val="15000"/>
            </a:spcAft>
            <a:buChar char="••"/>
          </a:pPr>
          <a:r>
            <a:rPr lang="en-US" sz="1050" kern="1200"/>
            <a:t>Database Design</a:t>
          </a:r>
        </a:p>
        <a:p>
          <a:pPr marL="57150" lvl="1" indent="-57150" algn="l" defTabSz="466725">
            <a:lnSpc>
              <a:spcPct val="90000"/>
            </a:lnSpc>
            <a:spcBef>
              <a:spcPct val="0"/>
            </a:spcBef>
            <a:spcAft>
              <a:spcPct val="15000"/>
            </a:spcAft>
            <a:buChar char="••"/>
          </a:pPr>
          <a:r>
            <a:rPr lang="en-US" sz="1050" kern="1200"/>
            <a:t>Database Dev. </a:t>
          </a:r>
        </a:p>
        <a:p>
          <a:pPr marL="57150" lvl="1" indent="-57150" algn="l" defTabSz="466725">
            <a:lnSpc>
              <a:spcPct val="90000"/>
            </a:lnSpc>
            <a:spcBef>
              <a:spcPct val="0"/>
            </a:spcBef>
            <a:spcAft>
              <a:spcPct val="15000"/>
            </a:spcAft>
            <a:buChar char="••"/>
          </a:pPr>
          <a:r>
            <a:rPr lang="en-US" sz="1050" kern="1200"/>
            <a:t>Knowledge of HDX</a:t>
          </a:r>
        </a:p>
        <a:p>
          <a:pPr marL="57150" lvl="1" indent="-57150" algn="l" defTabSz="466725">
            <a:lnSpc>
              <a:spcPct val="90000"/>
            </a:lnSpc>
            <a:spcBef>
              <a:spcPct val="0"/>
            </a:spcBef>
            <a:spcAft>
              <a:spcPct val="15000"/>
            </a:spcAft>
            <a:buChar char="••"/>
          </a:pPr>
          <a:r>
            <a:rPr lang="en-US" sz="1050" kern="1200"/>
            <a:t>Knowldege of HXL</a:t>
          </a:r>
        </a:p>
        <a:p>
          <a:pPr marL="57150" lvl="1" indent="-57150" algn="l" defTabSz="466725">
            <a:lnSpc>
              <a:spcPct val="90000"/>
            </a:lnSpc>
            <a:spcBef>
              <a:spcPct val="0"/>
            </a:spcBef>
            <a:spcAft>
              <a:spcPct val="15000"/>
            </a:spcAft>
            <a:buChar char="••"/>
          </a:pPr>
          <a:r>
            <a:rPr lang="en-US" sz="1050" kern="1200"/>
            <a:t>Knowledge of API (advanced)</a:t>
          </a:r>
        </a:p>
      </dsp:txBody>
      <dsp:txXfrm>
        <a:off x="762333" y="584704"/>
        <a:ext cx="1291638" cy="11182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373036-03D1-4AB9-80DE-9E5CFFD69CF9}">
      <dsp:nvSpPr>
        <dsp:cNvPr id="0" name=""/>
        <dsp:cNvSpPr/>
      </dsp:nvSpPr>
      <dsp:spPr>
        <a:xfrm>
          <a:off x="397097" y="205601"/>
          <a:ext cx="1830594" cy="4585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Core Product Skills</a:t>
          </a:r>
        </a:p>
      </dsp:txBody>
      <dsp:txXfrm>
        <a:off x="410527" y="219031"/>
        <a:ext cx="1803734" cy="431679"/>
      </dsp:txXfrm>
    </dsp:sp>
    <dsp:sp modelId="{234F1C07-6760-45B5-9FE4-E012B144BCAA}">
      <dsp:nvSpPr>
        <dsp:cNvPr id="0" name=""/>
        <dsp:cNvSpPr/>
      </dsp:nvSpPr>
      <dsp:spPr>
        <a:xfrm>
          <a:off x="534436" y="664140"/>
          <a:ext cx="91440" cy="647623"/>
        </a:xfrm>
        <a:custGeom>
          <a:avLst/>
          <a:gdLst/>
          <a:ahLst/>
          <a:cxnLst/>
          <a:rect l="0" t="0" r="0" b="0"/>
          <a:pathLst>
            <a:path>
              <a:moveTo>
                <a:pt x="45720" y="0"/>
              </a:moveTo>
              <a:lnTo>
                <a:pt x="45720" y="647623"/>
              </a:lnTo>
              <a:lnTo>
                <a:pt x="98242" y="6476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BE58B9-F5CB-4E84-950E-B4E7085E1F24}">
      <dsp:nvSpPr>
        <dsp:cNvPr id="0" name=""/>
        <dsp:cNvSpPr/>
      </dsp:nvSpPr>
      <dsp:spPr>
        <a:xfrm>
          <a:off x="632679" y="748325"/>
          <a:ext cx="1430127" cy="11268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 tIns="1270" rIns="1905" bIns="1270" numCol="1" spcCol="1270" anchor="t" anchorCtr="0">
          <a:noAutofit/>
        </a:bodyPr>
        <a:lstStyle/>
        <a:p>
          <a:pPr lvl="0" algn="l" defTabSz="44450">
            <a:lnSpc>
              <a:spcPct val="90000"/>
            </a:lnSpc>
            <a:spcBef>
              <a:spcPct val="0"/>
            </a:spcBef>
            <a:spcAft>
              <a:spcPct val="35000"/>
            </a:spcAft>
          </a:pPr>
          <a:endParaRPr lang="en-US" sz="100" kern="1200"/>
        </a:p>
        <a:p>
          <a:pPr marL="57150" lvl="1" indent="-57150" algn="l" defTabSz="466725">
            <a:lnSpc>
              <a:spcPct val="90000"/>
            </a:lnSpc>
            <a:spcBef>
              <a:spcPct val="0"/>
            </a:spcBef>
            <a:spcAft>
              <a:spcPct val="15000"/>
            </a:spcAft>
            <a:buChar char="••"/>
          </a:pPr>
          <a:r>
            <a:rPr lang="en-US" sz="1050" kern="1200"/>
            <a:t>GIS</a:t>
          </a:r>
        </a:p>
        <a:p>
          <a:pPr marL="114300" lvl="2" indent="-57150" algn="l" defTabSz="466725">
            <a:lnSpc>
              <a:spcPct val="90000"/>
            </a:lnSpc>
            <a:spcBef>
              <a:spcPct val="0"/>
            </a:spcBef>
            <a:spcAft>
              <a:spcPct val="15000"/>
            </a:spcAft>
            <a:buChar char="••"/>
          </a:pPr>
          <a:r>
            <a:rPr lang="en-US" sz="1050" kern="1200"/>
            <a:t>Cartographic</a:t>
          </a:r>
        </a:p>
        <a:p>
          <a:pPr marL="57150" lvl="1" indent="-57150" algn="l" defTabSz="466725">
            <a:lnSpc>
              <a:spcPct val="90000"/>
            </a:lnSpc>
            <a:spcBef>
              <a:spcPct val="0"/>
            </a:spcBef>
            <a:spcAft>
              <a:spcPct val="15000"/>
            </a:spcAft>
            <a:buChar char="••"/>
          </a:pPr>
          <a:r>
            <a:rPr lang="en-US" sz="1050" kern="1200"/>
            <a:t>Design</a:t>
          </a:r>
        </a:p>
        <a:p>
          <a:pPr marL="114300" lvl="2" indent="-57150" algn="l" defTabSz="466725">
            <a:lnSpc>
              <a:spcPct val="90000"/>
            </a:lnSpc>
            <a:spcBef>
              <a:spcPct val="0"/>
            </a:spcBef>
            <a:spcAft>
              <a:spcPct val="15000"/>
            </a:spcAft>
            <a:buChar char="••"/>
          </a:pPr>
          <a:r>
            <a:rPr lang="en-US" sz="1050" kern="1200"/>
            <a:t>Adobe Illustrator/InDesign</a:t>
          </a:r>
        </a:p>
        <a:p>
          <a:pPr marL="57150" lvl="1" indent="-57150" algn="l" defTabSz="466725">
            <a:lnSpc>
              <a:spcPct val="90000"/>
            </a:lnSpc>
            <a:spcBef>
              <a:spcPct val="0"/>
            </a:spcBef>
            <a:spcAft>
              <a:spcPct val="15000"/>
            </a:spcAft>
            <a:buChar char="••"/>
          </a:pPr>
          <a:r>
            <a:rPr lang="en-US" sz="1050" kern="1200"/>
            <a:t>Advanced Excel</a:t>
          </a:r>
        </a:p>
      </dsp:txBody>
      <dsp:txXfrm>
        <a:off x="665684" y="781330"/>
        <a:ext cx="1364117" cy="106086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373036-03D1-4AB9-80DE-9E5CFFD69CF9}">
      <dsp:nvSpPr>
        <dsp:cNvPr id="0" name=""/>
        <dsp:cNvSpPr/>
      </dsp:nvSpPr>
      <dsp:spPr>
        <a:xfrm>
          <a:off x="426072" y="7679"/>
          <a:ext cx="1825215" cy="4563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IM Coordination Skills</a:t>
          </a:r>
        </a:p>
      </dsp:txBody>
      <dsp:txXfrm>
        <a:off x="439437" y="21044"/>
        <a:ext cx="1798485" cy="429573"/>
      </dsp:txXfrm>
    </dsp:sp>
    <dsp:sp modelId="{4022BE77-1C73-4F54-AC4D-16C619FF9E1B}">
      <dsp:nvSpPr>
        <dsp:cNvPr id="0" name=""/>
        <dsp:cNvSpPr/>
      </dsp:nvSpPr>
      <dsp:spPr>
        <a:xfrm>
          <a:off x="608593" y="463983"/>
          <a:ext cx="151436" cy="733942"/>
        </a:xfrm>
        <a:custGeom>
          <a:avLst/>
          <a:gdLst/>
          <a:ahLst/>
          <a:cxnLst/>
          <a:rect l="0" t="0" r="0" b="0"/>
          <a:pathLst>
            <a:path>
              <a:moveTo>
                <a:pt x="0" y="0"/>
              </a:moveTo>
              <a:lnTo>
                <a:pt x="0" y="733942"/>
              </a:lnTo>
              <a:lnTo>
                <a:pt x="151436" y="7339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D42434-4AD5-460A-8F46-5406391B4DA2}">
      <dsp:nvSpPr>
        <dsp:cNvPr id="0" name=""/>
        <dsp:cNvSpPr/>
      </dsp:nvSpPr>
      <dsp:spPr>
        <a:xfrm>
          <a:off x="760030" y="548728"/>
          <a:ext cx="1511380" cy="12983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t" anchorCtr="0">
          <a:noAutofit/>
        </a:bodyPr>
        <a:lstStyle/>
        <a:p>
          <a:pPr lvl="0" algn="l" defTabSz="466725">
            <a:lnSpc>
              <a:spcPct val="0"/>
            </a:lnSpc>
            <a:spcBef>
              <a:spcPct val="0"/>
            </a:spcBef>
            <a:spcAft>
              <a:spcPts val="0"/>
            </a:spcAft>
          </a:pPr>
          <a:r>
            <a:rPr lang="en-US" sz="1050" kern="1200"/>
            <a:t> </a:t>
          </a:r>
          <a:endParaRPr lang="en-US" sz="200" kern="1200"/>
        </a:p>
        <a:p>
          <a:pPr marL="57150" lvl="1" indent="-57150" algn="l" defTabSz="466725">
            <a:lnSpc>
              <a:spcPct val="90000"/>
            </a:lnSpc>
            <a:spcBef>
              <a:spcPct val="0"/>
            </a:spcBef>
            <a:spcAft>
              <a:spcPct val="15000"/>
            </a:spcAft>
            <a:buChar char="••"/>
          </a:pPr>
          <a:r>
            <a:rPr lang="en-US" sz="1050" kern="1200"/>
            <a:t>Management</a:t>
          </a:r>
        </a:p>
        <a:p>
          <a:pPr marL="57150" lvl="1" indent="-57150" algn="l" defTabSz="466725">
            <a:lnSpc>
              <a:spcPct val="90000"/>
            </a:lnSpc>
            <a:spcBef>
              <a:spcPct val="0"/>
            </a:spcBef>
            <a:spcAft>
              <a:spcPct val="15000"/>
            </a:spcAft>
            <a:buChar char="••"/>
          </a:pPr>
          <a:r>
            <a:rPr lang="en-US" sz="1050" kern="1200"/>
            <a:t>Presentation</a:t>
          </a:r>
        </a:p>
        <a:p>
          <a:pPr marL="57150" lvl="1" indent="-57150" algn="l" defTabSz="466725">
            <a:lnSpc>
              <a:spcPct val="90000"/>
            </a:lnSpc>
            <a:spcBef>
              <a:spcPct val="0"/>
            </a:spcBef>
            <a:spcAft>
              <a:spcPct val="15000"/>
            </a:spcAft>
            <a:buChar char="••"/>
          </a:pPr>
          <a:r>
            <a:rPr lang="en-US" sz="1050" kern="1200"/>
            <a:t>Planning</a:t>
          </a:r>
        </a:p>
        <a:p>
          <a:pPr marL="57150" lvl="1" indent="-57150" algn="l" defTabSz="466725">
            <a:lnSpc>
              <a:spcPct val="90000"/>
            </a:lnSpc>
            <a:spcBef>
              <a:spcPct val="0"/>
            </a:spcBef>
            <a:spcAft>
              <a:spcPct val="15000"/>
            </a:spcAft>
            <a:buChar char="••"/>
          </a:pPr>
          <a:r>
            <a:rPr lang="en-US" sz="1050" kern="1200"/>
            <a:t>Analysis</a:t>
          </a:r>
        </a:p>
        <a:p>
          <a:pPr marL="57150" lvl="1" indent="-57150" algn="l" defTabSz="466725">
            <a:lnSpc>
              <a:spcPct val="90000"/>
            </a:lnSpc>
            <a:spcBef>
              <a:spcPct val="0"/>
            </a:spcBef>
            <a:spcAft>
              <a:spcPct val="15000"/>
            </a:spcAft>
            <a:buChar char="••"/>
          </a:pPr>
          <a:r>
            <a:rPr lang="en-US" sz="1050" kern="1200"/>
            <a:t>Communication</a:t>
          </a:r>
        </a:p>
        <a:p>
          <a:pPr marL="57150" lvl="1" indent="-57150" algn="l" defTabSz="466725">
            <a:lnSpc>
              <a:spcPct val="90000"/>
            </a:lnSpc>
            <a:spcBef>
              <a:spcPct val="0"/>
            </a:spcBef>
            <a:spcAft>
              <a:spcPct val="15000"/>
            </a:spcAft>
            <a:buChar char="••"/>
          </a:pPr>
          <a:r>
            <a:rPr lang="en-US" sz="1050" kern="1200"/>
            <a:t>Humanitarian expertise</a:t>
          </a:r>
        </a:p>
        <a:p>
          <a:pPr marL="57150" lvl="1" indent="-57150" algn="l" defTabSz="466725">
            <a:lnSpc>
              <a:spcPct val="90000"/>
            </a:lnSpc>
            <a:spcBef>
              <a:spcPct val="0"/>
            </a:spcBef>
            <a:spcAft>
              <a:spcPct val="15000"/>
            </a:spcAft>
            <a:buChar char="••"/>
          </a:pPr>
          <a:r>
            <a:rPr lang="en-US" sz="1050" kern="1200"/>
            <a:t>Writing</a:t>
          </a:r>
        </a:p>
      </dsp:txBody>
      <dsp:txXfrm>
        <a:off x="798059" y="586757"/>
        <a:ext cx="1435322" cy="122233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373036-03D1-4AB9-80DE-9E5CFFD69CF9}">
      <dsp:nvSpPr>
        <dsp:cNvPr id="0" name=""/>
        <dsp:cNvSpPr/>
      </dsp:nvSpPr>
      <dsp:spPr>
        <a:xfrm>
          <a:off x="450097" y="97976"/>
          <a:ext cx="1828790" cy="4571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Soft Skills</a:t>
          </a:r>
        </a:p>
      </dsp:txBody>
      <dsp:txXfrm>
        <a:off x="463488" y="111367"/>
        <a:ext cx="1802008" cy="430415"/>
      </dsp:txXfrm>
    </dsp:sp>
    <dsp:sp modelId="{4022BE77-1C73-4F54-AC4D-16C619FF9E1B}">
      <dsp:nvSpPr>
        <dsp:cNvPr id="0" name=""/>
        <dsp:cNvSpPr/>
      </dsp:nvSpPr>
      <dsp:spPr>
        <a:xfrm>
          <a:off x="632976" y="555174"/>
          <a:ext cx="119377" cy="461977"/>
        </a:xfrm>
        <a:custGeom>
          <a:avLst/>
          <a:gdLst/>
          <a:ahLst/>
          <a:cxnLst/>
          <a:rect l="0" t="0" r="0" b="0"/>
          <a:pathLst>
            <a:path>
              <a:moveTo>
                <a:pt x="0" y="0"/>
              </a:moveTo>
              <a:lnTo>
                <a:pt x="0" y="461977"/>
              </a:lnTo>
              <a:lnTo>
                <a:pt x="119377" y="4619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D42434-4AD5-460A-8F46-5406391B4DA2}">
      <dsp:nvSpPr>
        <dsp:cNvPr id="0" name=""/>
        <dsp:cNvSpPr/>
      </dsp:nvSpPr>
      <dsp:spPr>
        <a:xfrm>
          <a:off x="752353" y="633616"/>
          <a:ext cx="1365018" cy="76707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t" anchorCtr="0">
          <a:noAutofit/>
        </a:bodyPr>
        <a:lstStyle/>
        <a:p>
          <a:pPr lvl="0" algn="l" defTabSz="466725">
            <a:lnSpc>
              <a:spcPct val="0"/>
            </a:lnSpc>
            <a:spcBef>
              <a:spcPct val="0"/>
            </a:spcBef>
            <a:spcAft>
              <a:spcPts val="0"/>
            </a:spcAft>
          </a:pPr>
          <a:r>
            <a:rPr lang="en-US" sz="1050" kern="1200"/>
            <a:t> </a:t>
          </a:r>
          <a:endParaRPr lang="en-US" sz="200" kern="1200"/>
        </a:p>
        <a:p>
          <a:pPr marL="57150" lvl="1" indent="-57150" algn="l" defTabSz="466725">
            <a:lnSpc>
              <a:spcPct val="90000"/>
            </a:lnSpc>
            <a:spcBef>
              <a:spcPct val="0"/>
            </a:spcBef>
            <a:spcAft>
              <a:spcPct val="15000"/>
            </a:spcAft>
            <a:buChar char="••"/>
          </a:pPr>
          <a:r>
            <a:rPr lang="en-US" sz="1050" kern="1200"/>
            <a:t>Attention to detail</a:t>
          </a:r>
        </a:p>
        <a:p>
          <a:pPr marL="57150" lvl="1" indent="-57150" algn="l" defTabSz="466725">
            <a:lnSpc>
              <a:spcPct val="90000"/>
            </a:lnSpc>
            <a:spcBef>
              <a:spcPct val="0"/>
            </a:spcBef>
            <a:spcAft>
              <a:spcPct val="15000"/>
            </a:spcAft>
            <a:buChar char="••"/>
          </a:pPr>
          <a:r>
            <a:rPr lang="en-US" sz="1050" kern="1200"/>
            <a:t>Task oriented</a:t>
          </a:r>
        </a:p>
        <a:p>
          <a:pPr marL="57150" lvl="1" indent="-57150" algn="l" defTabSz="466725">
            <a:lnSpc>
              <a:spcPct val="90000"/>
            </a:lnSpc>
            <a:spcBef>
              <a:spcPct val="0"/>
            </a:spcBef>
            <a:spcAft>
              <a:spcPct val="15000"/>
            </a:spcAft>
            <a:buChar char="••"/>
          </a:pPr>
          <a:r>
            <a:rPr lang="en-US" sz="1050" kern="1200"/>
            <a:t>Proactive</a:t>
          </a:r>
        </a:p>
        <a:p>
          <a:pPr marL="57150" lvl="1" indent="-57150" algn="l" defTabSz="466725">
            <a:lnSpc>
              <a:spcPct val="90000"/>
            </a:lnSpc>
            <a:spcBef>
              <a:spcPct val="0"/>
            </a:spcBef>
            <a:spcAft>
              <a:spcPct val="15000"/>
            </a:spcAft>
            <a:buChar char="••"/>
          </a:pPr>
          <a:r>
            <a:rPr lang="en-US" sz="1050" kern="1200"/>
            <a:t>Problem solvers</a:t>
          </a:r>
        </a:p>
        <a:p>
          <a:pPr marL="57150" lvl="1" indent="-57150" algn="l" defTabSz="466725">
            <a:lnSpc>
              <a:spcPct val="90000"/>
            </a:lnSpc>
            <a:spcBef>
              <a:spcPct val="0"/>
            </a:spcBef>
            <a:spcAft>
              <a:spcPct val="15000"/>
            </a:spcAft>
            <a:buChar char="••"/>
          </a:pPr>
          <a:endParaRPr lang="en-US" sz="1050" kern="1200"/>
        </a:p>
      </dsp:txBody>
      <dsp:txXfrm>
        <a:off x="774820" y="656083"/>
        <a:ext cx="1320084" cy="72213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ntent_x0020_Type_x0020_Group xmlns="f154b4d9-7ec7-4b5e-b168-732fe2c0b380" xsi:nil="true"/>
    <Branded_x0020_Template_x0020_Type xmlns="68230cab-cc78-4ac7-aee1-eaf700f54e1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06043E801ECD41A66A5AFD31B86233" ma:contentTypeVersion="2" ma:contentTypeDescription="Create a new document." ma:contentTypeScope="" ma:versionID="a12313e1c4c9754606c6a1a9b9d2edbe">
  <xsd:schema xmlns:xsd="http://www.w3.org/2001/XMLSchema" xmlns:p="http://schemas.microsoft.com/office/2006/metadata/properties" xmlns:ns2="f154b4d9-7ec7-4b5e-b168-732fe2c0b380" xmlns:ns3="68230cab-cc78-4ac7-aee1-eaf700f54e1c" targetNamespace="http://schemas.microsoft.com/office/2006/metadata/properties" ma:root="true" ma:fieldsID="14d9c843e895fb0997b50eea7bd01352" ns2:_="" ns3:_="">
    <xsd:import namespace="f154b4d9-7ec7-4b5e-b168-732fe2c0b380"/>
    <xsd:import namespace="68230cab-cc78-4ac7-aee1-eaf700f54e1c"/>
    <xsd:element name="properties">
      <xsd:complexType>
        <xsd:sequence>
          <xsd:element name="documentManagement">
            <xsd:complexType>
              <xsd:all>
                <xsd:element ref="ns2:Content_x0020_Type_x0020_Group" minOccurs="0"/>
                <xsd:element ref="ns3:Branded_x0020_Template_x0020_Type" minOccurs="0"/>
              </xsd:all>
            </xsd:complexType>
          </xsd:element>
        </xsd:sequence>
      </xsd:complexType>
    </xsd:element>
  </xsd:schema>
  <xsd:schema xmlns:xsd="http://www.w3.org/2001/XMLSchema" xmlns:dms="http://schemas.microsoft.com/office/2006/documentManagement/types" targetNamespace="f154b4d9-7ec7-4b5e-b168-732fe2c0b380" elementFormDefault="qualified">
    <xsd:import namespace="http://schemas.microsoft.com/office/2006/documentManagement/types"/>
    <xsd:element name="Content_x0020_Type_x0020_Group" ma:index="8" nillable="true" ma:displayName="Content Type Group" ma:list="{412b606c-95d6-4214-b204-4aaaf20d7163}" ma:internalName="Content_x0020_Type_x0020_Group" ma:showField="Title" ma:web="f154b4d9-7ec7-4b5e-b168-732fe2c0b380">
      <xsd:simpleType>
        <xsd:restriction base="dms:Lookup"/>
      </xsd:simpleType>
    </xsd:element>
  </xsd:schema>
  <xsd:schema xmlns:xsd="http://www.w3.org/2001/XMLSchema" xmlns:dms="http://schemas.microsoft.com/office/2006/documentManagement/types" targetNamespace="68230cab-cc78-4ac7-aee1-eaf700f54e1c" elementFormDefault="qualified">
    <xsd:import namespace="http://schemas.microsoft.com/office/2006/documentManagement/types"/>
    <xsd:element name="Branded_x0020_Template_x0020_Type" ma:index="9" nillable="true" ma:displayName="Template Type" ma:default="Documents/Presentations/Folder" ma:format="Dropdown" ma:internalName="Branded_x0020_Template_x0020_Type">
      <xsd:simpleType>
        <xsd:restriction base="dms:Choice">
          <xsd:enumeration value="Documents/Presentations/Folder"/>
          <xsd:enumeration value="Images/Logo"/>
          <xsd:enumeration value="Communications/Cont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2.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s>
</ds:datastoreItem>
</file>

<file path=customXml/itemProps3.xml><?xml version="1.0" encoding="utf-8"?>
<ds:datastoreItem xmlns:ds="http://schemas.openxmlformats.org/officeDocument/2006/customXml" ds:itemID="{975BD750-D4AD-4549-A619-8691E12C3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68230cab-cc78-4ac7-aee1-eaf700f54e1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39C06A5-8547-46EA-BAEB-A83581AD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OCHA Afg Style.dotx</Template>
  <TotalTime>49</TotalTime>
  <Pages>8</Pages>
  <Words>3555</Words>
  <Characters>20268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O'Callaghan</dc:creator>
  <cp:lastModifiedBy>Janet OCal</cp:lastModifiedBy>
  <cp:revision>6</cp:revision>
  <cp:lastPrinted>2015-03-17T16:08:00Z</cp:lastPrinted>
  <dcterms:created xsi:type="dcterms:W3CDTF">2015-03-18T19:57:00Z</dcterms:created>
  <dcterms:modified xsi:type="dcterms:W3CDTF">2015-03-18T21:03:00Z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0x010100E006043E801ECD41A66A5AFD31B86233</vt:lpwstr>
  </property>
</Properties>
</file>